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DD9" w:rsidRPr="00922DE1" w:rsidRDefault="00E22DD9" w:rsidP="00E22DD9">
      <w:pPr>
        <w:autoSpaceDE w:val="0"/>
        <w:autoSpaceDN w:val="0"/>
        <w:adjustRightInd w:val="0"/>
        <w:spacing w:after="0" w:line="240" w:lineRule="auto"/>
        <w:jc w:val="center"/>
        <w:rPr>
          <w:rFonts w:cs="Times New Roman"/>
          <w:b/>
          <w:color w:val="000000"/>
          <w:sz w:val="28"/>
          <w:szCs w:val="28"/>
          <w:lang w:val="en-US"/>
        </w:rPr>
      </w:pPr>
      <w:r w:rsidRPr="00922DE1">
        <w:rPr>
          <w:rFonts w:cs="Times New Roman"/>
          <w:b/>
          <w:color w:val="000000"/>
          <w:sz w:val="28"/>
          <w:szCs w:val="28"/>
        </w:rPr>
        <w:t>ANNEX</w:t>
      </w:r>
      <w:r w:rsidR="00922DE1">
        <w:rPr>
          <w:rFonts w:cs="Times New Roman"/>
          <w:b/>
          <w:color w:val="000000"/>
          <w:sz w:val="28"/>
          <w:szCs w:val="28"/>
          <w:lang w:val="en-US"/>
        </w:rPr>
        <w:t xml:space="preserve"> </w:t>
      </w:r>
      <w:r w:rsidR="00922DE1">
        <w:rPr>
          <w:rFonts w:cs="Times New Roman"/>
          <w:b/>
          <w:color w:val="000000"/>
          <w:sz w:val="28"/>
          <w:szCs w:val="28"/>
        </w:rPr>
        <w:t xml:space="preserve">DSK </w:t>
      </w:r>
      <w:r w:rsidR="00C91572">
        <w:rPr>
          <w:rFonts w:cs="Times New Roman"/>
          <w:b/>
          <w:color w:val="000000"/>
          <w:sz w:val="28"/>
          <w:szCs w:val="28"/>
        </w:rPr>
        <w:t>JSC</w:t>
      </w:r>
      <w:r w:rsidR="00922DE1">
        <w:rPr>
          <w:rFonts w:cs="Times New Roman"/>
          <w:b/>
          <w:color w:val="000000"/>
          <w:sz w:val="28"/>
          <w:szCs w:val="28"/>
        </w:rPr>
        <w:t xml:space="preserve"> </w:t>
      </w:r>
      <w:r w:rsidR="00922DE1">
        <w:rPr>
          <w:rFonts w:cs="Times New Roman"/>
          <w:b/>
          <w:color w:val="000000"/>
          <w:sz w:val="28"/>
          <w:szCs w:val="28"/>
          <w:lang w:val="en-US"/>
        </w:rPr>
        <w:t>&amp; OCG</w:t>
      </w:r>
    </w:p>
    <w:p w:rsidR="00E22DD9" w:rsidRPr="00922DE1" w:rsidRDefault="00E22DD9" w:rsidP="00E22DD9">
      <w:pPr>
        <w:autoSpaceDE w:val="0"/>
        <w:autoSpaceDN w:val="0"/>
        <w:adjustRightInd w:val="0"/>
        <w:spacing w:after="0" w:line="240" w:lineRule="auto"/>
        <w:jc w:val="center"/>
        <w:rPr>
          <w:rFonts w:cs="Times New Roman"/>
          <w:b/>
          <w:color w:val="000000"/>
        </w:rPr>
      </w:pPr>
    </w:p>
    <w:p w:rsidR="00E22DD9" w:rsidRPr="00922DE1" w:rsidRDefault="00E22DD9" w:rsidP="00E22DD9">
      <w:pPr>
        <w:autoSpaceDE w:val="0"/>
        <w:autoSpaceDN w:val="0"/>
        <w:adjustRightInd w:val="0"/>
        <w:spacing w:after="0" w:line="240" w:lineRule="auto"/>
        <w:rPr>
          <w:rFonts w:cs="Times New Roman"/>
          <w:color w:val="000000"/>
          <w:sz w:val="20"/>
          <w:szCs w:val="20"/>
        </w:rPr>
      </w:pPr>
      <w:r w:rsidRPr="00922DE1">
        <w:rPr>
          <w:rFonts w:cs="Times New Roman"/>
          <w:b/>
          <w:color w:val="000000"/>
          <w:sz w:val="20"/>
          <w:szCs w:val="20"/>
        </w:rPr>
        <w:t xml:space="preserve">WE COLLECT VOLUNTARY DEBT TO THE SOVEREIGN </w:t>
      </w:r>
      <w:r w:rsidRPr="00922DE1">
        <w:rPr>
          <w:rFonts w:cs="Times New Roman"/>
          <w:color w:val="000000"/>
          <w:sz w:val="20"/>
          <w:szCs w:val="20"/>
        </w:rPr>
        <w:t>– “Bulgaria” 1878-1992</w:t>
      </w:r>
    </w:p>
    <w:p w:rsidR="00E22DD9" w:rsidRPr="00922DE1" w:rsidRDefault="00E22DD9" w:rsidP="00E22DD9">
      <w:pPr>
        <w:autoSpaceDE w:val="0"/>
        <w:autoSpaceDN w:val="0"/>
        <w:adjustRightInd w:val="0"/>
        <w:spacing w:after="0" w:line="240" w:lineRule="auto"/>
        <w:rPr>
          <w:rFonts w:cs="Times New Roman"/>
          <w:color w:val="000000"/>
          <w:sz w:val="20"/>
          <w:szCs w:val="20"/>
        </w:rPr>
      </w:pPr>
    </w:p>
    <w:p w:rsidR="00E22DD9" w:rsidRPr="00922DE1" w:rsidRDefault="00E22DD9" w:rsidP="00E22DD9">
      <w:pPr>
        <w:autoSpaceDE w:val="0"/>
        <w:autoSpaceDN w:val="0"/>
        <w:adjustRightInd w:val="0"/>
        <w:spacing w:after="0" w:line="240" w:lineRule="auto"/>
        <w:rPr>
          <w:rFonts w:cs="Times New Roman"/>
          <w:color w:val="000000"/>
          <w:sz w:val="20"/>
          <w:szCs w:val="20"/>
        </w:rPr>
      </w:pPr>
      <w:r w:rsidRPr="00922DE1">
        <w:rPr>
          <w:rFonts w:cs="Times New Roman"/>
          <w:color w:val="000000"/>
          <w:sz w:val="20"/>
          <w:szCs w:val="20"/>
        </w:rPr>
        <w:t xml:space="preserve">Sovereign has a receivable debt equivalent in assets </w:t>
      </w:r>
      <w:r w:rsidRPr="00922DE1">
        <w:rPr>
          <w:rFonts w:cs="Times New Roman"/>
          <w:b/>
          <w:color w:val="000000"/>
          <w:sz w:val="20"/>
          <w:szCs w:val="20"/>
        </w:rPr>
        <w:t xml:space="preserve">excluding </w:t>
      </w:r>
      <w:r w:rsidRPr="00922DE1">
        <w:rPr>
          <w:rFonts w:cs="Times New Roman"/>
          <w:color w:val="000000"/>
          <w:sz w:val="20"/>
          <w:szCs w:val="20"/>
        </w:rPr>
        <w:t xml:space="preserve">VAT from BNB </w:t>
      </w:r>
      <w:r w:rsidR="00C91572">
        <w:rPr>
          <w:rFonts w:cs="Times New Roman"/>
          <w:color w:val="000000"/>
          <w:sz w:val="20"/>
          <w:szCs w:val="20"/>
        </w:rPr>
        <w:t>JSC</w:t>
      </w:r>
      <w:r w:rsidRPr="00922DE1">
        <w:rPr>
          <w:rFonts w:cs="Times New Roman"/>
          <w:color w:val="000000"/>
          <w:sz w:val="20"/>
          <w:szCs w:val="20"/>
        </w:rPr>
        <w:t xml:space="preserve">, DSK </w:t>
      </w:r>
      <w:r w:rsidR="00C91572">
        <w:rPr>
          <w:rFonts w:cs="Times New Roman"/>
          <w:color w:val="000000"/>
          <w:sz w:val="20"/>
          <w:szCs w:val="20"/>
        </w:rPr>
        <w:t>JSC</w:t>
      </w:r>
      <w:r w:rsidRPr="00922DE1">
        <w:rPr>
          <w:rFonts w:cs="Times New Roman"/>
          <w:color w:val="000000"/>
          <w:sz w:val="20"/>
          <w:szCs w:val="20"/>
        </w:rPr>
        <w:t xml:space="preserve">, UBB </w:t>
      </w:r>
      <w:r w:rsidR="00C91572">
        <w:rPr>
          <w:rFonts w:cs="Times New Roman"/>
          <w:color w:val="000000"/>
          <w:sz w:val="20"/>
          <w:szCs w:val="20"/>
        </w:rPr>
        <w:t>JSC</w:t>
      </w:r>
      <w:r w:rsidRPr="00922DE1">
        <w:rPr>
          <w:rFonts w:cs="Times New Roman"/>
          <w:color w:val="000000"/>
          <w:sz w:val="20"/>
          <w:szCs w:val="20"/>
        </w:rPr>
        <w:t xml:space="preserve">, EUROBANK </w:t>
      </w:r>
      <w:r w:rsidR="00C91572">
        <w:rPr>
          <w:rFonts w:cs="Times New Roman"/>
          <w:color w:val="000000"/>
          <w:sz w:val="20"/>
          <w:szCs w:val="20"/>
        </w:rPr>
        <w:t>JSC</w:t>
      </w:r>
      <w:r w:rsidRPr="00922DE1">
        <w:rPr>
          <w:rFonts w:cs="Times New Roman"/>
          <w:color w:val="000000"/>
          <w:sz w:val="20"/>
          <w:szCs w:val="20"/>
        </w:rPr>
        <w:t xml:space="preserve"> (PARIBA) in the amount of 251,988,800 fiat "levs" until </w:t>
      </w:r>
      <w:r w:rsidRPr="00C91572">
        <w:rPr>
          <w:rFonts w:cs="Times New Roman"/>
          <w:b/>
          <w:color w:val="000000"/>
          <w:sz w:val="20"/>
          <w:szCs w:val="20"/>
        </w:rPr>
        <w:t>24.01.2025</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UBB </w:t>
      </w:r>
      <w:r w:rsidR="00C91572">
        <w:rPr>
          <w:rFonts w:cs="Times New Roman"/>
          <w:sz w:val="20"/>
          <w:szCs w:val="20"/>
        </w:rPr>
        <w:t>JSC</w:t>
      </w:r>
      <w:r w:rsidR="00C91572" w:rsidRPr="00922DE1">
        <w:rPr>
          <w:rFonts w:cs="Times New Roman"/>
          <w:sz w:val="20"/>
          <w:szCs w:val="20"/>
        </w:rPr>
        <w:t xml:space="preserve"> </w:t>
      </w:r>
      <w:r w:rsidRPr="00922DE1">
        <w:rPr>
          <w:rFonts w:cs="Times New Roman"/>
          <w:sz w:val="20"/>
          <w:szCs w:val="20"/>
        </w:rPr>
        <w:t xml:space="preserve">due: 20 994 440 (20 MLN. 994. 440 </w:t>
      </w:r>
      <w:r w:rsidR="00C91572">
        <w:rPr>
          <w:rFonts w:cs="Times New Roman"/>
          <w:sz w:val="20"/>
          <w:szCs w:val="20"/>
        </w:rPr>
        <w:t xml:space="preserve">BGL </w:t>
      </w:r>
      <w:r w:rsidRPr="00922DE1">
        <w:rPr>
          <w:rFonts w:cs="Times New Roman"/>
          <w:sz w:val="20"/>
          <w:szCs w:val="20"/>
        </w:rPr>
        <w:t>/ 16.01.2025)</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POSTAGE/</w:t>
      </w:r>
      <w:r w:rsidR="00C91572">
        <w:rPr>
          <w:rFonts w:cs="Times New Roman"/>
          <w:sz w:val="20"/>
          <w:szCs w:val="20"/>
        </w:rPr>
        <w:t>PB</w:t>
      </w:r>
      <w:r w:rsidRPr="00922DE1">
        <w:rPr>
          <w:rFonts w:cs="Times New Roman"/>
          <w:sz w:val="20"/>
          <w:szCs w:val="20"/>
        </w:rPr>
        <w:t xml:space="preserve"> </w:t>
      </w:r>
      <w:r w:rsidR="00C91572">
        <w:rPr>
          <w:rFonts w:cs="Times New Roman"/>
          <w:sz w:val="20"/>
          <w:szCs w:val="20"/>
        </w:rPr>
        <w:t>JSC</w:t>
      </w:r>
      <w:r w:rsidR="00C91572" w:rsidRPr="00922DE1">
        <w:rPr>
          <w:rFonts w:cs="Times New Roman"/>
          <w:sz w:val="20"/>
          <w:szCs w:val="20"/>
        </w:rPr>
        <w:t xml:space="preserve"> </w:t>
      </w:r>
      <w:r w:rsidRPr="00922DE1">
        <w:rPr>
          <w:rFonts w:cs="Times New Roman"/>
          <w:sz w:val="20"/>
          <w:szCs w:val="20"/>
        </w:rPr>
        <w:t xml:space="preserve">due: 5,000,000 (5 MILLION </w:t>
      </w:r>
      <w:r w:rsidR="00C91572">
        <w:rPr>
          <w:rFonts w:cs="Times New Roman"/>
          <w:sz w:val="20"/>
          <w:szCs w:val="20"/>
        </w:rPr>
        <w:t xml:space="preserve">BGL </w:t>
      </w:r>
      <w:r w:rsidRPr="00922DE1">
        <w:rPr>
          <w:rFonts w:cs="Times New Roman"/>
          <w:sz w:val="20"/>
          <w:szCs w:val="20"/>
        </w:rPr>
        <w:t>/ 10.12.2024)</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DSK </w:t>
      </w:r>
      <w:r w:rsidR="00C91572">
        <w:rPr>
          <w:rFonts w:cs="Times New Roman"/>
          <w:sz w:val="20"/>
          <w:szCs w:val="20"/>
        </w:rPr>
        <w:t>JSC</w:t>
      </w:r>
      <w:r w:rsidR="00C91572" w:rsidRPr="00922DE1">
        <w:rPr>
          <w:rFonts w:cs="Times New Roman"/>
          <w:sz w:val="20"/>
          <w:szCs w:val="20"/>
        </w:rPr>
        <w:t xml:space="preserve"> </w:t>
      </w:r>
      <w:r w:rsidR="00C91572">
        <w:rPr>
          <w:rFonts w:cs="Times New Roman"/>
          <w:sz w:val="20"/>
          <w:szCs w:val="20"/>
        </w:rPr>
        <w:t>d</w:t>
      </w:r>
      <w:r w:rsidRPr="00922DE1">
        <w:rPr>
          <w:rFonts w:cs="Times New Roman"/>
          <w:sz w:val="20"/>
          <w:szCs w:val="20"/>
        </w:rPr>
        <w:t xml:space="preserve">ue: 100,000,000 (100 MILLION </w:t>
      </w:r>
      <w:r w:rsidR="00C91572">
        <w:rPr>
          <w:rFonts w:cs="Times New Roman"/>
          <w:sz w:val="20"/>
          <w:szCs w:val="20"/>
        </w:rPr>
        <w:t xml:space="preserve">BGL </w:t>
      </w:r>
      <w:r w:rsidRPr="00922DE1">
        <w:rPr>
          <w:rFonts w:cs="Times New Roman"/>
          <w:sz w:val="20"/>
          <w:szCs w:val="20"/>
        </w:rPr>
        <w:t>/ 24.01.2025)</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BNB </w:t>
      </w:r>
      <w:r w:rsidR="00C91572">
        <w:rPr>
          <w:rFonts w:cs="Times New Roman"/>
          <w:sz w:val="20"/>
          <w:szCs w:val="20"/>
        </w:rPr>
        <w:t>JSC</w:t>
      </w:r>
      <w:r w:rsidRPr="00922DE1">
        <w:rPr>
          <w:rFonts w:cs="Times New Roman"/>
          <w:sz w:val="20"/>
          <w:szCs w:val="20"/>
        </w:rPr>
        <w:t xml:space="preserve"> due: 125,994,400 (125 MLN. 994. 400 </w:t>
      </w:r>
      <w:r w:rsidR="00C91572">
        <w:rPr>
          <w:rFonts w:cs="Times New Roman"/>
          <w:sz w:val="20"/>
          <w:szCs w:val="20"/>
        </w:rPr>
        <w:t xml:space="preserve">BGL </w:t>
      </w:r>
      <w:r w:rsidRPr="00922DE1">
        <w:rPr>
          <w:rFonts w:cs="Times New Roman"/>
          <w:sz w:val="20"/>
          <w:szCs w:val="20"/>
        </w:rPr>
        <w:t>/ 24.01.2025)</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TOTAL AMOUNT OF DEBT 251 988 800 </w:t>
      </w:r>
      <w:r w:rsidR="00C91572">
        <w:rPr>
          <w:rFonts w:cs="Times New Roman"/>
          <w:sz w:val="20"/>
          <w:szCs w:val="20"/>
        </w:rPr>
        <w:t xml:space="preserve">BGL </w:t>
      </w:r>
      <w:r w:rsidRPr="00922DE1">
        <w:rPr>
          <w:rFonts w:cs="Times New Roman"/>
          <w:sz w:val="20"/>
          <w:szCs w:val="20"/>
        </w:rPr>
        <w:t>to Sovereign, General Manager until 24.01.2025</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The DEBT declared here is exclusive of VAT. This Tax, due to the Sovereign General Manager, is charged separately on the amount due!</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b/>
          <w:sz w:val="20"/>
          <w:szCs w:val="20"/>
        </w:rPr>
        <w:t xml:space="preserve">NOTE </w:t>
      </w:r>
      <w:r w:rsidRPr="00922DE1">
        <w:rPr>
          <w:rFonts w:cs="Times New Roman"/>
          <w:sz w:val="20"/>
          <w:szCs w:val="20"/>
        </w:rPr>
        <w:t>1 Everyone who reads this text, if they cooperate professionally in favor of Sovereign, who is the legal owner of the territory of the same name and has available documents, receives a 50% official commission upon timely payment without objection from the debtors registered as nests of organized crime groups on the territory of Sovereign, the former "third Bulgarian state".</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2 Everyone who reads this text, when they cooperate professionally in favor of Sovereign, will leave their name in golden letters in the history of human civilization.</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3 Anyone reading this text, if it helps to quickly repay the debtors, should know that an amount in assets smaller than the one requested here is not acceptable!</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Cooperation consists in agreeing to the truth, found through the factual and undeniable weight of the announced, available evidence.</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The evidence is undeniable!</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b/>
          <w:sz w:val="20"/>
          <w:szCs w:val="20"/>
        </w:rPr>
      </w:pPr>
      <w:r w:rsidRPr="00922DE1">
        <w:rPr>
          <w:rFonts w:cs="Times New Roman"/>
          <w:b/>
          <w:sz w:val="20"/>
          <w:szCs w:val="20"/>
        </w:rPr>
        <w:t>REAL NAMES</w:t>
      </w:r>
    </w:p>
    <w:p w:rsidR="00E22DD9" w:rsidRPr="00922DE1" w:rsidRDefault="00E22DD9" w:rsidP="00E22DD9">
      <w:pPr>
        <w:autoSpaceDE w:val="0"/>
        <w:autoSpaceDN w:val="0"/>
        <w:adjustRightInd w:val="0"/>
        <w:spacing w:after="0" w:line="240" w:lineRule="auto"/>
        <w:rPr>
          <w:rFonts w:ascii="Times New Roman" w:hAnsi="Times New Roman" w:cs="Times New Roman"/>
          <w:sz w:val="20"/>
          <w:szCs w:val="20"/>
        </w:rPr>
      </w:pPr>
    </w:p>
    <w:p w:rsidR="00E22DD9" w:rsidRPr="00922DE1" w:rsidRDefault="00E22DD9" w:rsidP="00E22DD9">
      <w:pPr>
        <w:autoSpaceDE w:val="0"/>
        <w:autoSpaceDN w:val="0"/>
        <w:adjustRightInd w:val="0"/>
        <w:spacing w:after="0" w:line="240" w:lineRule="auto"/>
        <w:rPr>
          <w:rFonts w:ascii="Times New Roman" w:hAnsi="Times New Roman" w:cs="Times New Roman"/>
        </w:rPr>
      </w:pPr>
      <w:r w:rsidRPr="00922DE1">
        <w:rPr>
          <w:rFonts w:cs="Times New Roman"/>
          <w:sz w:val="20"/>
          <w:szCs w:val="20"/>
        </w:rPr>
        <w:t xml:space="preserve">The real name of "DSK" </w:t>
      </w:r>
      <w:r w:rsidR="00C91572">
        <w:rPr>
          <w:rFonts w:cs="Times New Roman"/>
          <w:color w:val="000000"/>
          <w:sz w:val="20"/>
          <w:szCs w:val="20"/>
        </w:rPr>
        <w:t>JSC</w:t>
      </w:r>
      <w:r w:rsidRPr="00922DE1">
        <w:rPr>
          <w:rFonts w:cs="Times New Roman"/>
          <w:sz w:val="20"/>
          <w:szCs w:val="20"/>
        </w:rPr>
        <w:t xml:space="preserve"> </w:t>
      </w:r>
      <w:r w:rsidRPr="00922DE1">
        <w:rPr>
          <w:rFonts w:ascii="Times New Roman" w:hAnsi="Times New Roman" w:cs="Times New Roman"/>
        </w:rPr>
        <w:t>is Allami Takarekpenztar</w:t>
      </w:r>
    </w:p>
    <w:p w:rsidR="00E22DD9" w:rsidRPr="00922DE1" w:rsidRDefault="00E22DD9" w:rsidP="00E22DD9">
      <w:pPr>
        <w:autoSpaceDE w:val="0"/>
        <w:autoSpaceDN w:val="0"/>
        <w:adjustRightInd w:val="0"/>
        <w:spacing w:after="0" w:line="240" w:lineRule="auto"/>
        <w:rPr>
          <w:rFonts w:ascii="Times New Roman" w:hAnsi="Times New Roman" w:cs="Times New Roman"/>
        </w:rPr>
      </w:pPr>
    </w:p>
    <w:p w:rsidR="00E22DD9" w:rsidRPr="00922DE1" w:rsidRDefault="00E22DD9" w:rsidP="00E22DD9">
      <w:pPr>
        <w:autoSpaceDE w:val="0"/>
        <w:autoSpaceDN w:val="0"/>
        <w:adjustRightInd w:val="0"/>
        <w:spacing w:after="0" w:line="240" w:lineRule="auto"/>
        <w:rPr>
          <w:rFonts w:ascii="Times New Roman" w:hAnsi="Times New Roman" w:cs="Times New Roman"/>
        </w:rPr>
      </w:pPr>
      <w:r w:rsidRPr="00922DE1">
        <w:rPr>
          <w:rFonts w:cs="Times New Roman"/>
          <w:sz w:val="20"/>
          <w:szCs w:val="20"/>
        </w:rPr>
        <w:t xml:space="preserve">The real name of POSCHENSKA </w:t>
      </w:r>
      <w:r w:rsidR="00C91572">
        <w:rPr>
          <w:rFonts w:cs="Times New Roman"/>
          <w:color w:val="000000"/>
          <w:sz w:val="20"/>
          <w:szCs w:val="20"/>
        </w:rPr>
        <w:t>JSC</w:t>
      </w:r>
      <w:r w:rsidRPr="00922DE1">
        <w:rPr>
          <w:rFonts w:cs="Times New Roman"/>
          <w:sz w:val="20"/>
          <w:szCs w:val="20"/>
        </w:rPr>
        <w:t xml:space="preserve"> </w:t>
      </w:r>
      <w:r w:rsidRPr="00922DE1">
        <w:rPr>
          <w:rFonts w:ascii="Times New Roman" w:hAnsi="Times New Roman" w:cs="Times New Roman"/>
        </w:rPr>
        <w:t xml:space="preserve">is </w:t>
      </w:r>
      <w:r w:rsidR="00C91572" w:rsidRPr="00BF1CA1">
        <w:rPr>
          <w:rFonts w:cs="Times New Roman"/>
        </w:rPr>
        <w:t>Ταχυδρομική Τράπεζα</w:t>
      </w:r>
    </w:p>
    <w:p w:rsidR="00E22DD9" w:rsidRPr="00922DE1" w:rsidRDefault="00E22DD9" w:rsidP="00E22DD9">
      <w:pPr>
        <w:autoSpaceDE w:val="0"/>
        <w:autoSpaceDN w:val="0"/>
        <w:adjustRightInd w:val="0"/>
        <w:spacing w:after="0" w:line="240" w:lineRule="auto"/>
        <w:rPr>
          <w:rFonts w:ascii="Times New Roman" w:hAnsi="Times New Roman" w:cs="Times New Roman"/>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The real name of UBB </w:t>
      </w:r>
      <w:r w:rsidR="00C91572">
        <w:rPr>
          <w:rFonts w:cs="Times New Roman"/>
          <w:color w:val="000000"/>
          <w:sz w:val="20"/>
          <w:szCs w:val="20"/>
        </w:rPr>
        <w:t>JSC</w:t>
      </w:r>
      <w:r w:rsidRPr="00922DE1">
        <w:rPr>
          <w:rFonts w:cs="Times New Roman"/>
          <w:sz w:val="20"/>
          <w:szCs w:val="20"/>
        </w:rPr>
        <w:t xml:space="preserve"> </w:t>
      </w:r>
      <w:r w:rsidRPr="00922DE1">
        <w:rPr>
          <w:rFonts w:ascii="Times New Roman" w:hAnsi="Times New Roman" w:cs="Times New Roman"/>
        </w:rPr>
        <w:t xml:space="preserve">is Ενωμένη Βλγική Ελληνική Ισαρειλινή Τάράκη; United Belgian Greek Israeli Bank; </w:t>
      </w:r>
      <w:r w:rsidRPr="00922DE1">
        <w:rPr>
          <w:rFonts w:ascii="Times New Roman" w:hAnsi="Times New Roman" w:cs="Times New Roman"/>
          <w:rtl/>
        </w:rPr>
        <w:t xml:space="preserve">בניקי ישראלי היווני הבלגי </w:t>
      </w:r>
      <w:proofErr w:type="gramStart"/>
      <w:r w:rsidRPr="00922DE1">
        <w:rPr>
          <w:rFonts w:ascii="Times New Roman" w:hAnsi="Times New Roman" w:cs="Times New Roman"/>
          <w:rtl/>
        </w:rPr>
        <w:t xml:space="preserve">המאוקד </w:t>
      </w:r>
      <w:r w:rsidRPr="00922DE1">
        <w:rPr>
          <w:rFonts w:ascii="Times New Roman" w:hAnsi="Times New Roman" w:cs="Times New Roman"/>
        </w:rPr>
        <w:t>;</w:t>
      </w:r>
      <w:proofErr w:type="gramEnd"/>
      <w:r w:rsidRPr="00922DE1">
        <w:rPr>
          <w:rFonts w:ascii="Times New Roman" w:hAnsi="Times New Roman" w:cs="Times New Roman"/>
        </w:rPr>
        <w:t xml:space="preserve"> </w:t>
      </w:r>
      <w:r w:rsidRPr="00922DE1">
        <w:rPr>
          <w:rFonts w:cs="Times New Roman"/>
          <w:sz w:val="20"/>
          <w:szCs w:val="20"/>
        </w:rPr>
        <w:t>in Bulgarian with the aim of concealing the truth about the united bank in a nutshell.</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It turns out that UBB, the so-called "bank", is really united in "Bulgaria" with one, single goal.</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"BANK" IN GREEK - TABLE</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At the Bulgarian "table" of BNB </w:t>
      </w:r>
      <w:r w:rsidR="00C91572">
        <w:rPr>
          <w:rFonts w:cs="Times New Roman"/>
          <w:sz w:val="20"/>
          <w:szCs w:val="20"/>
        </w:rPr>
        <w:t>JSC</w:t>
      </w:r>
      <w:r w:rsidRPr="00922DE1">
        <w:rPr>
          <w:rFonts w:cs="Times New Roman"/>
          <w:sz w:val="20"/>
          <w:szCs w:val="20"/>
        </w:rPr>
        <w:t xml:space="preserve"> there is a long history against "Bulgaria" 1878-1992</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Affair, Zadruga and Cartel.</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What is the presence of bank swindlers in the BNB </w:t>
      </w:r>
      <w:r w:rsidR="00C91572">
        <w:rPr>
          <w:rFonts w:cs="Times New Roman"/>
          <w:sz w:val="20"/>
          <w:szCs w:val="20"/>
        </w:rPr>
        <w:t>JSC</w:t>
      </w:r>
      <w:r w:rsidRPr="00922DE1">
        <w:rPr>
          <w:rFonts w:cs="Times New Roman"/>
          <w:sz w:val="20"/>
          <w:szCs w:val="20"/>
        </w:rPr>
        <w:t xml:space="preserve"> cartel? The illegal and anti-social manifestation as an organized crime group began back in 1879. The birth of the "National Bank" because of an occupation fund, </w:t>
      </w:r>
      <w:r w:rsidRPr="00922DE1">
        <w:rPr>
          <w:rFonts w:cs="Times New Roman"/>
          <w:sz w:val="20"/>
          <w:szCs w:val="20"/>
        </w:rPr>
        <w:lastRenderedPageBreak/>
        <w:t>Bulgarian skins were sued for thefts with three bankruptcies with the export of gold, always in the center the same "bank" with the same results, for example, the daring theft of 1000:1 savings, and so on until 1992, when suddenly the loss of legality did not legitimize the illegal presence of banks in a missing "state"!</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There are no legal, legitimate banks in "Bulgaria"!</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After 1992, there is no country with the name "Bulgaria" on the Balkan Peninsula!</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There are illegal forms of organized crime banditry with daring thefts of resources from the National Wealth!</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Without legitimacy after 1992, the BNB is - An illegal entity, unlawful and with criminal actions, despite the suggestion of a building fund and consumables, this does not legitimize anything!</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Television doesn't legalize anything either!</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The lack of legal authority after 1992 leads to Illegal, Illegitimate and Criminal with its forms of organized crime banditry, on top of that the same BNB after 2005 became a Joint Stock Company after the Coup d'Etat, already explained!</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The presence of well-known, international swindlers in the "Bulgarian banks" - the so-called forms of the organized crime group - has been noted, and front persons with crypto Bulgarian names have been added in a deliberate disorder to hide the fact that the "Bulgarian banks" are 99% foreign property!</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The so-called "Bulgarian banks" audited by Sovereign are 99% foreign-owned!</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This fact is hidden along the chain of power by the power dependent on the monetary masses of the banking oligarchy, as part of the international cartel in "Bulgaria", noticed by Sovereign, which is unacceptable!</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b/>
          <w:sz w:val="20"/>
          <w:szCs w:val="20"/>
        </w:rPr>
        <w:t xml:space="preserve">PIG LINK </w:t>
      </w:r>
      <w:r w:rsidRPr="00922DE1">
        <w:rPr>
          <w:rFonts w:cs="Times New Roman"/>
          <w:sz w:val="20"/>
          <w:szCs w:val="20"/>
        </w:rPr>
        <w:t>.</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The authorities have their hands tied because the monthly revenues come through the chain of the BNB </w:t>
      </w:r>
      <w:r w:rsidR="00C91572">
        <w:rPr>
          <w:rFonts w:cs="Times New Roman"/>
          <w:sz w:val="20"/>
          <w:szCs w:val="20"/>
        </w:rPr>
        <w:t>JSC</w:t>
      </w:r>
      <w:r w:rsidRPr="00922DE1">
        <w:rPr>
          <w:rFonts w:cs="Times New Roman"/>
          <w:sz w:val="20"/>
          <w:szCs w:val="20"/>
        </w:rPr>
        <w:t xml:space="preserve"> illegal financial structure, examined in detail and shown as a "pig connection" or to feed the pig of the authorities!</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Thus, in "Bulgaria" it is not possible to officially condemn or discuss bank banditry, which would immediately deprive the Hungry Pig chain of income.</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Sovereign's claim is justified and minimal compared to the damage caused by BNB </w:t>
      </w:r>
      <w:r w:rsidR="00C91572">
        <w:rPr>
          <w:rFonts w:cs="Times New Roman"/>
          <w:sz w:val="20"/>
          <w:szCs w:val="20"/>
        </w:rPr>
        <w:t>JSC</w:t>
      </w:r>
      <w:r w:rsidRPr="00922DE1">
        <w:rPr>
          <w:rFonts w:cs="Times New Roman"/>
          <w:sz w:val="20"/>
          <w:szCs w:val="20"/>
        </w:rPr>
        <w:t xml:space="preserve"> to the company of what is essentially a mafia in the "state" </w:t>
      </w:r>
      <w:proofErr w:type="gramStart"/>
      <w:r w:rsidRPr="00922DE1">
        <w:rPr>
          <w:rFonts w:cs="Times New Roman"/>
          <w:sz w:val="20"/>
          <w:szCs w:val="20"/>
        </w:rPr>
        <w:t>for a</w:t>
      </w:r>
      <w:proofErr w:type="gramEnd"/>
      <w:r w:rsidRPr="00922DE1">
        <w:rPr>
          <w:rFonts w:cs="Times New Roman"/>
          <w:sz w:val="20"/>
          <w:szCs w:val="20"/>
        </w:rPr>
        <w:t xml:space="preserve"> missing state after 1992 nor a corporation after 2005!</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Let's not forget that a coup d'état was carried out in 2005!</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The illegal forms of "banking" banditry do something else, while they feed off the "Bulgarian economy" they develop sharp forms of "legislation" from the height of general ignorance or a fraudulent form of communication with the victims!</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BNB </w:t>
      </w:r>
      <w:r w:rsidR="00C91572">
        <w:rPr>
          <w:rFonts w:cs="Times New Roman"/>
          <w:sz w:val="20"/>
          <w:szCs w:val="20"/>
        </w:rPr>
        <w:t>JSC</w:t>
      </w:r>
      <w:r w:rsidRPr="00922DE1">
        <w:rPr>
          <w:rFonts w:cs="Times New Roman"/>
          <w:sz w:val="20"/>
          <w:szCs w:val="20"/>
        </w:rPr>
        <w:t xml:space="preserve"> organizes the relevant registers, appoints staff and "licenses banks" also the credit forms for robbery, sinisterly and mercilessly so in "Bulgaria" the "debtors" are 600K out of 5M people deceived by illegal "banks" in neither a state after 1992 nor a corporation after 2005!</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Thus, the entire "state" has suffered from the same place, replacing liabilities (without coverage) for assets, foreign persons capable of this purpose in the "Bulgarian economy" do not have such a place either!</w:t>
      </w:r>
    </w:p>
    <w:p w:rsidR="00E22DD9" w:rsidRDefault="00E22DD9" w:rsidP="00E22DD9">
      <w:pPr>
        <w:autoSpaceDE w:val="0"/>
        <w:autoSpaceDN w:val="0"/>
        <w:adjustRightInd w:val="0"/>
        <w:spacing w:after="0" w:line="240" w:lineRule="auto"/>
        <w:rPr>
          <w:rFonts w:cs="Times New Roman"/>
          <w:sz w:val="20"/>
          <w:szCs w:val="20"/>
          <w:lang w:val="en-US"/>
        </w:rPr>
      </w:pPr>
    </w:p>
    <w:p w:rsidR="00922DE1" w:rsidRDefault="00922DE1" w:rsidP="00E22DD9">
      <w:pPr>
        <w:autoSpaceDE w:val="0"/>
        <w:autoSpaceDN w:val="0"/>
        <w:adjustRightInd w:val="0"/>
        <w:spacing w:after="0" w:line="240" w:lineRule="auto"/>
        <w:rPr>
          <w:rFonts w:cs="Times New Roman"/>
          <w:sz w:val="20"/>
          <w:szCs w:val="20"/>
          <w:lang w:val="en-US"/>
        </w:rPr>
      </w:pPr>
    </w:p>
    <w:p w:rsidR="00922DE1" w:rsidRPr="00922DE1" w:rsidRDefault="00922DE1" w:rsidP="00E22DD9">
      <w:pPr>
        <w:autoSpaceDE w:val="0"/>
        <w:autoSpaceDN w:val="0"/>
        <w:adjustRightInd w:val="0"/>
        <w:spacing w:after="0" w:line="240" w:lineRule="auto"/>
        <w:rPr>
          <w:rFonts w:cs="Times New Roman"/>
          <w:sz w:val="20"/>
          <w:szCs w:val="20"/>
          <w:lang w:val="en-US"/>
        </w:rPr>
      </w:pPr>
    </w:p>
    <w:p w:rsidR="00E22DD9" w:rsidRPr="00922DE1" w:rsidRDefault="00E22DD9" w:rsidP="00E22DD9">
      <w:pPr>
        <w:autoSpaceDE w:val="0"/>
        <w:autoSpaceDN w:val="0"/>
        <w:adjustRightInd w:val="0"/>
        <w:spacing w:after="0" w:line="240" w:lineRule="auto"/>
        <w:rPr>
          <w:rFonts w:cs="Times New Roman"/>
          <w:b/>
          <w:sz w:val="20"/>
          <w:szCs w:val="20"/>
        </w:rPr>
      </w:pPr>
      <w:r w:rsidRPr="00922DE1">
        <w:rPr>
          <w:rFonts w:cs="Times New Roman"/>
          <w:b/>
          <w:sz w:val="20"/>
          <w:szCs w:val="20"/>
        </w:rPr>
        <w:t>OBLIGATORY</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lastRenderedPageBreak/>
        <w:t xml:space="preserve">The debtor BNB </w:t>
      </w:r>
      <w:r w:rsidR="00C91572">
        <w:rPr>
          <w:rFonts w:cs="Times New Roman"/>
          <w:sz w:val="20"/>
          <w:szCs w:val="20"/>
        </w:rPr>
        <w:t>JSC</w:t>
      </w:r>
      <w:r w:rsidRPr="00922DE1">
        <w:rPr>
          <w:rFonts w:cs="Times New Roman"/>
          <w:sz w:val="20"/>
          <w:szCs w:val="20"/>
        </w:rPr>
        <w:t xml:space="preserve"> assumes the burden jointly and severally, together with the debtors to the General Manager of Sovereign in a mirror image, equally for receivable assets as an indivisible burden without fiat (empty) values!</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The organized criminal group of BNB </w:t>
      </w:r>
      <w:r w:rsidR="00C91572">
        <w:rPr>
          <w:rFonts w:cs="Times New Roman"/>
          <w:sz w:val="20"/>
          <w:szCs w:val="20"/>
        </w:rPr>
        <w:t>JSC</w:t>
      </w:r>
      <w:r w:rsidRPr="00922DE1">
        <w:rPr>
          <w:rFonts w:cs="Times New Roman"/>
          <w:sz w:val="20"/>
          <w:szCs w:val="20"/>
        </w:rPr>
        <w:t xml:space="preserve"> owes Sovereign the amount in assets excluding VAT in the amount of BGN 251,988,800 </w:t>
      </w:r>
      <w:r w:rsidR="00C91572">
        <w:rPr>
          <w:rFonts w:cs="Times New Roman"/>
          <w:sz w:val="20"/>
          <w:szCs w:val="20"/>
        </w:rPr>
        <w:t xml:space="preserve">BGL </w:t>
      </w:r>
      <w:r w:rsidRPr="00922DE1">
        <w:rPr>
          <w:rFonts w:cs="Times New Roman"/>
          <w:sz w:val="20"/>
          <w:szCs w:val="20"/>
        </w:rPr>
        <w:t xml:space="preserve">as of January 24, 2025, plus jointly and severally the mirror amount in assets owed by BNB </w:t>
      </w:r>
      <w:r w:rsidR="00C91572">
        <w:rPr>
          <w:rFonts w:cs="Times New Roman"/>
          <w:sz w:val="20"/>
          <w:szCs w:val="20"/>
        </w:rPr>
        <w:t>JSC</w:t>
      </w:r>
      <w:r w:rsidRPr="00922DE1">
        <w:rPr>
          <w:rFonts w:cs="Times New Roman"/>
          <w:sz w:val="20"/>
          <w:szCs w:val="20"/>
        </w:rPr>
        <w:t xml:space="preserve"> as the initiator, founder and accomplice!</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The BNB is liable jointly and severally, mirroring each other.</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The debt of BNB </w:t>
      </w:r>
      <w:r w:rsidR="00C91572">
        <w:rPr>
          <w:rFonts w:cs="Times New Roman"/>
          <w:sz w:val="20"/>
          <w:szCs w:val="20"/>
        </w:rPr>
        <w:t>JSC</w:t>
      </w:r>
      <w:r w:rsidRPr="00922DE1">
        <w:rPr>
          <w:rFonts w:cs="Times New Roman"/>
          <w:sz w:val="20"/>
          <w:szCs w:val="20"/>
        </w:rPr>
        <w:t>, the foreign-owned banking cooperative, covers every possible asset without any limitation on availability, crypto, fiat, gold and precious metals!</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The payment of BNB </w:t>
      </w:r>
      <w:r w:rsidR="00C91572">
        <w:rPr>
          <w:rFonts w:cs="Times New Roman"/>
          <w:sz w:val="20"/>
          <w:szCs w:val="20"/>
        </w:rPr>
        <w:t>JSC</w:t>
      </w:r>
      <w:r w:rsidRPr="00922DE1">
        <w:rPr>
          <w:rFonts w:cs="Times New Roman"/>
          <w:sz w:val="20"/>
          <w:szCs w:val="20"/>
        </w:rPr>
        <w:t xml:space="preserve"> to Sovereign, the transfer, is made at the expense of BNB </w:t>
      </w:r>
      <w:r w:rsidR="00C91572">
        <w:rPr>
          <w:rFonts w:cs="Times New Roman"/>
          <w:sz w:val="20"/>
          <w:szCs w:val="20"/>
        </w:rPr>
        <w:t>JSC</w:t>
      </w:r>
      <w:r w:rsidRPr="00922DE1">
        <w:rPr>
          <w:rFonts w:cs="Times New Roman"/>
          <w:sz w:val="20"/>
          <w:szCs w:val="20"/>
        </w:rPr>
        <w:t xml:space="preserve"> to a holder chosen by Sovereign abroad!</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INFORMED OCG</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Every single subject was duly informed about the process throughout, mandatory documents for legal capacity were requested, which were not presented in person!</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LICENSE and RIGHT</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Legal capacity documents (valid license, valid court registration) were not submitted!</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Thus, it turned out that the activities of not only BNB </w:t>
      </w:r>
      <w:r w:rsidR="00C91572">
        <w:rPr>
          <w:rFonts w:cs="Times New Roman"/>
          <w:sz w:val="20"/>
          <w:szCs w:val="20"/>
        </w:rPr>
        <w:t>JSC</w:t>
      </w:r>
      <w:r w:rsidRPr="00922DE1">
        <w:rPr>
          <w:rFonts w:cs="Times New Roman"/>
          <w:sz w:val="20"/>
          <w:szCs w:val="20"/>
        </w:rPr>
        <w:t xml:space="preserve"> are illegal, outside the legal right to do anything, or criminal in association with interdependent entities, with criminal consciousness!</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An inspection was carried out, the affected persons and entities were notified of the inspection at the beginning and end of the process!</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The inspection was not a secret.</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Based on a checksum, the entities were involved in obligations to the Sovereign!</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The subjects would not have been affected if they had not applied their habits in the most inappropriate place!</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In this way, based on a control amount, the entities were involved in obligations to the Sovereign in a required amount, which is dynamic and increases reciprocally and constantly.</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The absence, the lack of perspective due to the "pork connection" takes the issue abroad to legal arbitrators. The process is transferred to the International Court of Natural Law, the International Criminal Court, the Venice Commission, the European Central Bank, the EU Prosecutor General's Office, shared.</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b/>
          <w:sz w:val="20"/>
          <w:szCs w:val="20"/>
        </w:rPr>
        <w:t xml:space="preserve">ILLEGAL </w:t>
      </w:r>
      <w:r w:rsidRPr="00922DE1">
        <w:rPr>
          <w:rFonts w:cs="Times New Roman"/>
          <w:sz w:val="20"/>
          <w:szCs w:val="20"/>
        </w:rPr>
        <w:t>power.</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Illegal, illegitimate, without legitimation (except implied) is the power - Illegal, unlawful and bandit in the same "state" that ended in 1878-1992 or 33 years of illegal power of organized crime groups in "Bulgaria" against Bulgaria, the former "third Bulgarian state".</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Illegal, Bandit and Criminal. What do the partisans in "Bulgaria" love after 1944 after 1992 after 2005?</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They love illegal movement, movement, banditry and terrorism; they love coups d'état, thefts, dairies with cheese and gold, with money for rainy days.</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They love power because without it the illegal movement, the movement in "Bulgaria" will remain hungry.</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b/>
          <w:sz w:val="20"/>
          <w:szCs w:val="20"/>
        </w:rPr>
        <w:lastRenderedPageBreak/>
        <w:t xml:space="preserve">Europe </w:t>
      </w:r>
      <w:r w:rsidRPr="00922DE1">
        <w:rPr>
          <w:rFonts w:cs="Times New Roman"/>
          <w:sz w:val="20"/>
          <w:szCs w:val="20"/>
        </w:rPr>
        <w:t>.</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Europe agrees with this scourge if it receives % of the crimes committed because there is nothing else but an illegal government with criminal intentions turned into criminal actions!</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Therefore, Europe will not only delay, stop, and block the Sovereign's Statement of 18-21.10.2024, but will continue to create conditions for forms of banditry in the same Europe so that crime is encouraged in the processes of degradation, no matter the direction!</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922DE1" w:rsidP="00E22DD9">
      <w:pPr>
        <w:autoSpaceDE w:val="0"/>
        <w:autoSpaceDN w:val="0"/>
        <w:adjustRightInd w:val="0"/>
        <w:spacing w:after="0" w:line="240" w:lineRule="auto"/>
        <w:rPr>
          <w:rFonts w:cs="Times New Roman"/>
          <w:sz w:val="20"/>
          <w:szCs w:val="20"/>
        </w:rPr>
      </w:pPr>
      <w:r>
        <w:rPr>
          <w:rFonts w:cs="Times New Roman"/>
          <w:sz w:val="20"/>
          <w:szCs w:val="20"/>
          <w:lang w:val="en-US"/>
        </w:rPr>
        <w:t xml:space="preserve">OCG </w:t>
      </w:r>
      <w:r w:rsidR="00E22DD9" w:rsidRPr="00922DE1">
        <w:rPr>
          <w:rFonts w:cs="Times New Roman"/>
          <w:sz w:val="20"/>
          <w:szCs w:val="20"/>
        </w:rPr>
        <w:t xml:space="preserve">Scammers </w:t>
      </w:r>
      <w:proofErr w:type="gramStart"/>
      <w:r w:rsidR="00E22DD9" w:rsidRPr="00922DE1">
        <w:rPr>
          <w:rFonts w:cs="Times New Roman"/>
          <w:sz w:val="20"/>
          <w:szCs w:val="20"/>
        </w:rPr>
        <w:t>Outside</w:t>
      </w:r>
      <w:proofErr w:type="gramEnd"/>
      <w:r w:rsidR="00E22DD9" w:rsidRPr="00922DE1">
        <w:rPr>
          <w:rFonts w:cs="Times New Roman"/>
          <w:sz w:val="20"/>
          <w:szCs w:val="20"/>
        </w:rPr>
        <w:t xml:space="preserve"> the Law.</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Once again, bank fraudsters of illegal (outside the Law) bandit forms of organized crime called "banks" operating outside the law after 1992, the end of the "third Bulgarian state" 1878-1992, despite the suggestion that there was no state after 1992, but fraudsters exist and they show themselves in a cooperative or conspiracy!</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Once again (similar to the so-called "postal" and "Bulgarian" "banks") the real owners of DSK </w:t>
      </w:r>
      <w:r w:rsidR="00C91572">
        <w:rPr>
          <w:rFonts w:cs="Times New Roman"/>
          <w:sz w:val="20"/>
          <w:szCs w:val="20"/>
        </w:rPr>
        <w:t>JSC</w:t>
      </w:r>
      <w:r w:rsidRPr="00922DE1">
        <w:rPr>
          <w:rFonts w:cs="Times New Roman"/>
          <w:sz w:val="20"/>
          <w:szCs w:val="20"/>
        </w:rPr>
        <w:t xml:space="preserve"> are hidden in a multitude of crypto "Bulgarian names" of IDENTIFIED PERSONS / in service for dividends such as salaries and benefits in collaboration with international bandits.</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The so-called DSK </w:t>
      </w:r>
      <w:r w:rsidR="00C91572">
        <w:rPr>
          <w:rFonts w:cs="Times New Roman"/>
          <w:sz w:val="20"/>
          <w:szCs w:val="20"/>
        </w:rPr>
        <w:t>JSC</w:t>
      </w:r>
      <w:r w:rsidRPr="00922DE1">
        <w:rPr>
          <w:rFonts w:cs="Times New Roman"/>
          <w:sz w:val="20"/>
          <w:szCs w:val="20"/>
        </w:rPr>
        <w:t xml:space="preserve"> "bank" did not provide the requested mandatory (valid) License and valid court Registration, from a legitimate Bulgarian court after 1992, but the suggestion is for a financial form founded in 1999 (which is impossible without an available legitimate judiciary, registration agency) leading to a series of serious, criminal crimes and against the financial system of the previous state with the name "Bulgaria" that existed in the period 1878-1992 or 33 years until 2025 of lawlessness and banditry / despite the arrival in 2024 of Sovereign after 18.10.2024, an acute deficit of legality is visible, in territory owned by the right of Sovereign after 18.10.2024!</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This requires once again that the information transmitted in 2024 to the Venice Commission, the European Central Bank, the UN in Geneva, as well as the European Criminal Court, be shared again, as well as developed in substance.</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ASSETS </w:t>
      </w:r>
      <w:r w:rsidRPr="00922DE1">
        <w:rPr>
          <w:rFonts w:cs="Times New Roman"/>
          <w:b/>
          <w:sz w:val="20"/>
          <w:szCs w:val="20"/>
        </w:rPr>
        <w:t>OBLIGED</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This time, however, the aggressive presence of foreign, illegitimate and illegal banks that do not have a valid banking license (because BNB </w:t>
      </w:r>
      <w:r w:rsidR="00C91572">
        <w:rPr>
          <w:rFonts w:cs="Times New Roman"/>
          <w:sz w:val="20"/>
          <w:szCs w:val="20"/>
        </w:rPr>
        <w:t>JSC</w:t>
      </w:r>
      <w:r w:rsidRPr="00922DE1">
        <w:rPr>
          <w:rFonts w:cs="Times New Roman"/>
          <w:sz w:val="20"/>
          <w:szCs w:val="20"/>
        </w:rPr>
        <w:t xml:space="preserve"> is an illegal form of financial speculator, already explained) also /do not/ have a valid court registration after 1992 from a legitimate "Bulgarian court" (there was none after the period 1878-1992) - the aggressive presence of financial speculators, whose illegal activity is - illegal, outside the Law after 13.07.1992 Constitution DV56 / these entities, after the inspection carried out by the Sovereign (explained), owe to His Excellency the Chief Manager in My person or H.E. Valeri SR0001670212 (former social status on personal corporate card citizen Valeri Alexandrov Georgiev) the amount due assets as follows until today - 24.01.2025 reciprocally and solidarily with BNB </w:t>
      </w:r>
      <w:r w:rsidR="00C91572">
        <w:rPr>
          <w:rFonts w:cs="Times New Roman"/>
          <w:sz w:val="20"/>
          <w:szCs w:val="20"/>
        </w:rPr>
        <w:t>JSC</w:t>
      </w:r>
      <w:r w:rsidRPr="00922DE1">
        <w:rPr>
          <w:rFonts w:cs="Times New Roman"/>
          <w:sz w:val="20"/>
          <w:szCs w:val="20"/>
        </w:rPr>
        <w:t xml:space="preserve"> mirror multiplied collective debt as follows:</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UBB </w:t>
      </w:r>
      <w:r w:rsidR="00C91572">
        <w:rPr>
          <w:rFonts w:cs="Times New Roman"/>
          <w:sz w:val="20"/>
          <w:szCs w:val="20"/>
        </w:rPr>
        <w:t>JSC</w:t>
      </w:r>
      <w:r w:rsidR="00C91572" w:rsidRPr="00922DE1">
        <w:rPr>
          <w:rFonts w:cs="Times New Roman"/>
          <w:sz w:val="20"/>
          <w:szCs w:val="20"/>
        </w:rPr>
        <w:t xml:space="preserve"> </w:t>
      </w:r>
      <w:r w:rsidRPr="00922DE1">
        <w:rPr>
          <w:rFonts w:cs="Times New Roman"/>
          <w:sz w:val="20"/>
          <w:szCs w:val="20"/>
        </w:rPr>
        <w:t>due: 20 994 440 (20 MLN. 994Х. 440 / 16.01.2025)</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POSTAGE</w:t>
      </w:r>
      <w:r w:rsidR="00C91572">
        <w:rPr>
          <w:rFonts w:cs="Times New Roman"/>
          <w:sz w:val="20"/>
          <w:szCs w:val="20"/>
        </w:rPr>
        <w:t xml:space="preserve"> JSC</w:t>
      </w:r>
      <w:r w:rsidRPr="00922DE1">
        <w:rPr>
          <w:rFonts w:cs="Times New Roman"/>
          <w:sz w:val="20"/>
          <w:szCs w:val="20"/>
        </w:rPr>
        <w:t xml:space="preserve"> due: 5,000,000 (5 MILLION / 10.12.2024)</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DSK </w:t>
      </w:r>
      <w:r w:rsidR="00C91572">
        <w:rPr>
          <w:rFonts w:cs="Times New Roman"/>
          <w:sz w:val="20"/>
          <w:szCs w:val="20"/>
        </w:rPr>
        <w:t>JSC</w:t>
      </w:r>
      <w:r w:rsidR="00C91572" w:rsidRPr="00922DE1">
        <w:rPr>
          <w:rFonts w:cs="Times New Roman"/>
          <w:sz w:val="20"/>
          <w:szCs w:val="20"/>
        </w:rPr>
        <w:t xml:space="preserve"> </w:t>
      </w:r>
      <w:r w:rsidRPr="00922DE1">
        <w:rPr>
          <w:rFonts w:cs="Times New Roman"/>
          <w:sz w:val="20"/>
          <w:szCs w:val="20"/>
        </w:rPr>
        <w:t>due: 100,000,000 (100 MILLION / 24.01.2025)</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BNB </w:t>
      </w:r>
      <w:r w:rsidR="00C91572">
        <w:rPr>
          <w:rFonts w:cs="Times New Roman"/>
          <w:sz w:val="20"/>
          <w:szCs w:val="20"/>
        </w:rPr>
        <w:t>JSC</w:t>
      </w:r>
      <w:r w:rsidRPr="00922DE1">
        <w:rPr>
          <w:rFonts w:cs="Times New Roman"/>
          <w:sz w:val="20"/>
          <w:szCs w:val="20"/>
        </w:rPr>
        <w:t xml:space="preserve"> due: 125,994,400 (125 MLN. 994 X. 400 / 24.01.2025)</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TOTAL AMOUNT OF DEBT 251 988 800 </w:t>
      </w:r>
      <w:r w:rsidR="00C91572">
        <w:rPr>
          <w:rFonts w:cs="Times New Roman"/>
          <w:sz w:val="20"/>
          <w:szCs w:val="20"/>
        </w:rPr>
        <w:t xml:space="preserve">BGL </w:t>
      </w:r>
      <w:r w:rsidRPr="00922DE1">
        <w:rPr>
          <w:rFonts w:cs="Times New Roman"/>
          <w:sz w:val="20"/>
          <w:szCs w:val="20"/>
        </w:rPr>
        <w:t>to Sovereign, General Manager until 24.01.2025</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The DEBT declared here is excluding VAT!</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SOCIAL </w:t>
      </w:r>
      <w:r w:rsidRPr="00922DE1">
        <w:rPr>
          <w:rFonts w:cs="Times New Roman"/>
          <w:b/>
          <w:sz w:val="20"/>
          <w:szCs w:val="20"/>
        </w:rPr>
        <w:t>STATUS</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lastRenderedPageBreak/>
        <w:t>It should be noted, the remark is that (not only) Valeri Alexandrov Georgiev by Law has moved to a higher level above the corporate power, by status above any power after 1992 in 2025 onwards explained in Annex N2 to Act N1 and stands above every system together with everyone who has this dignity of His/Her Excellencies! / The personal cards of Their Excellencies, do not have functional, biological and social capabilities, to speak with their own voice and to sign under invalid, illegal forms of communication except through abuse, seen as working by their own "rules" and outside the Laws, made "new" ones!</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This suggestion, besides being based on psychopathy, is a manifestation of a projection in the brain that controls the somatic illness, of the persons already shown with their place in the chain of organized crime, not against "Bulgaria" - there is no such state - but against the Legal Authority in the same place!</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On the territory of the "former third Bulgarian state" that lost its right to the name "Bulgaria" and attributes such as a national flag, state seal and all kinds of powers, there is a completely legitimate state entity - Sovereign!</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The statement by date at the UN in Geneva indicates the beginning of the Fourth Bulgarian State!</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It is forbidden - everything that aggressive, illegal forms of banditry called "banks" allow themselves against Sovereign or the high-level social status due to the "practice" of robbing the hundreds of thousands of victims of organized crime already on the territory of Sovereign!</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The law and the law are on the side of the Sovereign after October 18, 2024.</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FICTION, SUGGESTION</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The criminal power, after 1992 (2005), creates in every way the suggestion of anything, without the existing right to the weight of power for anything!</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The 33-year-old form of banditry has inflicted severe mental traumas of autosuggestion or hypnosis in a session of the criminal, bandit and illegal power for their place in the structure of the new, Fourth Bulgarian State - there is no such place, because it is not provided for!</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The suggestion that there is legitimate power besides that of the Sovereign after 1992 after 2024.10.18 enables the illegal form of banditry to invent powers beyond any available rights for such!</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SIMILAR TO "POSHTENSKA" AND "UBB" </w:t>
      </w:r>
      <w:r w:rsidR="00C91572">
        <w:rPr>
          <w:rFonts w:cs="Times New Roman"/>
          <w:sz w:val="20"/>
          <w:szCs w:val="20"/>
        </w:rPr>
        <w:t>JSC</w:t>
      </w:r>
      <w:r w:rsidRPr="00922DE1">
        <w:rPr>
          <w:rFonts w:cs="Times New Roman"/>
          <w:sz w:val="20"/>
          <w:szCs w:val="20"/>
        </w:rPr>
        <w:t xml:space="preserve">, illegal forms, DSK </w:t>
      </w:r>
      <w:r w:rsidR="00C91572">
        <w:rPr>
          <w:rFonts w:cs="Times New Roman"/>
          <w:sz w:val="20"/>
          <w:szCs w:val="20"/>
        </w:rPr>
        <w:t>JSC</w:t>
      </w:r>
      <w:r w:rsidRPr="00922DE1">
        <w:rPr>
          <w:rFonts w:cs="Times New Roman"/>
          <w:sz w:val="20"/>
          <w:szCs w:val="20"/>
        </w:rPr>
        <w:t xml:space="preserve"> is also 99% foreign property, found in the "Bulgarian economy" with one purpose, and that is - robbery!</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b/>
          <w:sz w:val="20"/>
          <w:szCs w:val="20"/>
        </w:rPr>
      </w:pPr>
      <w:r w:rsidRPr="00922DE1">
        <w:rPr>
          <w:rFonts w:cs="Times New Roman"/>
          <w:b/>
          <w:sz w:val="20"/>
          <w:szCs w:val="20"/>
        </w:rPr>
        <w:t>PIG TAIL</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Robbery and banditry have become the daily routine of organized crime thanks to the cooperation of the "authorities" directly dependent on the center "BNB" </w:t>
      </w:r>
      <w:r w:rsidR="00C91572">
        <w:rPr>
          <w:rFonts w:cs="Times New Roman"/>
          <w:sz w:val="20"/>
          <w:szCs w:val="20"/>
        </w:rPr>
        <w:t>JSC</w:t>
      </w:r>
      <w:r w:rsidRPr="00922DE1">
        <w:rPr>
          <w:rFonts w:cs="Times New Roman"/>
          <w:sz w:val="20"/>
          <w:szCs w:val="20"/>
        </w:rPr>
        <w:t xml:space="preserve"> in complicity in the coup d'état carried out in 2005; explained!</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The coup plotters by name still have foreign resources and assets, valuables - property of a Sovereign, owner of the territory of the same name with the previous name "Bulgaria" / explained!</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Without VAT. The debt of (for now) the three illegal, unlawful and illegitimate forms of coup d'état after 2005 and its accomplices in 2025 as Joint Stock Companies, their debt in the indicated amount, is without VAT because these organized crime companies are commercial brigades charging this tax!</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The Joint and Several Debt of BNB </w:t>
      </w:r>
      <w:r w:rsidR="00C91572">
        <w:rPr>
          <w:rFonts w:cs="Times New Roman"/>
          <w:sz w:val="20"/>
          <w:szCs w:val="20"/>
        </w:rPr>
        <w:t>JSC</w:t>
      </w:r>
      <w:r w:rsidRPr="00922DE1">
        <w:rPr>
          <w:rFonts w:cs="Times New Roman"/>
          <w:sz w:val="20"/>
          <w:szCs w:val="20"/>
        </w:rPr>
        <w:t xml:space="preserve"> (which enabled the illegal, unlawful and illegitimate, criminal act) is in a mirror amount excluding VAT, payable to the General Manager of Sovereign or Valeri SR 0001670212 already explained how and why!</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b/>
          <w:sz w:val="20"/>
          <w:szCs w:val="20"/>
        </w:rPr>
        <w:t xml:space="preserve">NOTE </w:t>
      </w:r>
      <w:r w:rsidRPr="00922DE1">
        <w:rPr>
          <w:rFonts w:cs="Times New Roman"/>
          <w:sz w:val="20"/>
          <w:szCs w:val="20"/>
        </w:rPr>
        <w:t>: The Sovereign has the full right to receive the requested assets from the entities verified by Us!</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lastRenderedPageBreak/>
        <w:t>These entities are illegal and have no legal basis to carry out "banking activities" such as exchanging assets and liabilities, handling financial resources, engaging in interest-bearing debts, tax deductions, registration, persecution, bribery and extortion!</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b/>
          <w:sz w:val="20"/>
          <w:szCs w:val="20"/>
        </w:rPr>
      </w:pPr>
      <w:r w:rsidRPr="00922DE1">
        <w:rPr>
          <w:rFonts w:cs="Times New Roman"/>
          <w:b/>
          <w:sz w:val="20"/>
          <w:szCs w:val="20"/>
        </w:rPr>
        <w:t>VALIDITY</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There is no valid loan agreement (control amount) because there is no valid, legal bank to conclude a legal and valid contract, except to shake the bag with a control amount long ago, which was raised as a Claim against a Hungarian bank 99% Hungarian property, located on the territory of the former Sovereign "Bulgaria" 1878-1992 - under the name "DSK" this fact cannot be ignored!</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DSK </w:t>
      </w:r>
      <w:r w:rsidR="00C91572">
        <w:rPr>
          <w:rFonts w:cs="Times New Roman"/>
          <w:sz w:val="20"/>
          <w:szCs w:val="20"/>
        </w:rPr>
        <w:t>JSC</w:t>
      </w:r>
      <w:r w:rsidRPr="00922DE1">
        <w:rPr>
          <w:rFonts w:cs="Times New Roman"/>
          <w:sz w:val="20"/>
          <w:szCs w:val="20"/>
        </w:rPr>
        <w:t xml:space="preserve"> is on foreign territory, thanks to the Illegal, Illegal (not legitimate) BNB </w:t>
      </w:r>
      <w:r w:rsidR="00C91572">
        <w:rPr>
          <w:rFonts w:cs="Times New Roman"/>
          <w:sz w:val="20"/>
          <w:szCs w:val="20"/>
        </w:rPr>
        <w:t>JSC</w:t>
      </w:r>
      <w:r w:rsidRPr="00922DE1">
        <w:rPr>
          <w:rFonts w:cs="Times New Roman"/>
          <w:sz w:val="20"/>
          <w:szCs w:val="20"/>
        </w:rPr>
        <w:t>, which enabled the criminal delegation of a foreign invasion after the Coup d'état in 2005, after the 1992.07.13 DV56 1991.07.13 usurpation of power before the Coup d'état, already explained!</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Valid contracts after 1992.07.13 cannot be concluded except through fraud for the purpose of robbery!</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b/>
          <w:sz w:val="20"/>
          <w:szCs w:val="20"/>
        </w:rPr>
        <w:t xml:space="preserve">OPINION </w:t>
      </w:r>
      <w:r w:rsidRPr="00922DE1">
        <w:rPr>
          <w:rFonts w:cs="Times New Roman"/>
          <w:sz w:val="20"/>
          <w:szCs w:val="20"/>
        </w:rPr>
        <w:t>- RECOMMENDATION</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The Opinion expressed by a Sovereign through a General Manager is by Law - a Recommendation that is mandatory for Implementation, for compliance with a Sanction, for unquestionable Consent!</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It turns out that the Illegal, Illegitimate and Unlawful, and without Laws and criminal power in "Bulgaria" the former "third Bulgarian state" ended 33 years ago, - this not only (forbidden see Annex N2 to Act N1 Certificate of His or Her Excellencies) disputes the Opinion of the Sovereign, but also suggests the fiction of agreement with its place, of this Illegal form of (mental) Disease, which place is in no way public among normal people, but only among equal "voivodes" atamans and "generals" by clinical identification, not vice versa suggested!</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The </w:t>
      </w:r>
      <w:proofErr w:type="gramStart"/>
      <w:r w:rsidRPr="00922DE1">
        <w:rPr>
          <w:rFonts w:cs="Times New Roman"/>
          <w:sz w:val="20"/>
          <w:szCs w:val="20"/>
        </w:rPr>
        <w:t>gang of fraudsters, based on missing power, invent</w:t>
      </w:r>
      <w:proofErr w:type="gramEnd"/>
      <w:r w:rsidRPr="00922DE1">
        <w:rPr>
          <w:rFonts w:cs="Times New Roman"/>
          <w:sz w:val="20"/>
          <w:szCs w:val="20"/>
        </w:rPr>
        <w:t xml:space="preserve"> its religious presence under "laws" outside the Laws, because that's how it can be re-enabled through the BNB </w:t>
      </w:r>
      <w:r w:rsidR="00C91572">
        <w:rPr>
          <w:rFonts w:cs="Times New Roman"/>
          <w:sz w:val="20"/>
          <w:szCs w:val="20"/>
        </w:rPr>
        <w:t>JSC</w:t>
      </w:r>
      <w:r w:rsidRPr="00922DE1">
        <w:rPr>
          <w:rFonts w:cs="Times New Roman"/>
          <w:sz w:val="20"/>
          <w:szCs w:val="20"/>
        </w:rPr>
        <w:t>. The illegal form of a piggy bank, already explained!</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In this way, too, explained, Sovereign does not owe anything to a missing "bank" or TABLE on the Bulgarian state; there are no Contracts concluded with a missing subject without the available Law except the invented one (see above) - in anticipation of the Debt to Sovereign to be paid without objections, so that the debtors are not burdened with a new loss of "dignity" for them, anything between the ears, except earwax!</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Whatever, whenever, wherever taken by a Sovereign, has no basis in Law for action except the Sole Right of Unilateral Pleasure, without reverse perspective!</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The latest (so far) crime of the so-called DSK </w:t>
      </w:r>
      <w:r w:rsidR="00C91572">
        <w:rPr>
          <w:rFonts w:cs="Times New Roman"/>
          <w:sz w:val="20"/>
          <w:szCs w:val="20"/>
        </w:rPr>
        <w:t>JSC</w:t>
      </w:r>
      <w:r w:rsidRPr="00922DE1">
        <w:rPr>
          <w:rFonts w:cs="Times New Roman"/>
          <w:sz w:val="20"/>
          <w:szCs w:val="20"/>
        </w:rPr>
        <w:t xml:space="preserve"> is the sending from Greece (a foreign country) of a request, which made the debt of DSK </w:t>
      </w:r>
      <w:r w:rsidR="00C91572">
        <w:rPr>
          <w:rFonts w:cs="Times New Roman"/>
          <w:sz w:val="20"/>
          <w:szCs w:val="20"/>
        </w:rPr>
        <w:t>JSC</w:t>
      </w:r>
      <w:r w:rsidRPr="00922DE1">
        <w:rPr>
          <w:rFonts w:cs="Times New Roman"/>
          <w:sz w:val="20"/>
          <w:szCs w:val="20"/>
        </w:rPr>
        <w:t xml:space="preserve"> the so-called "state savings bank" or "DSK" </w:t>
      </w:r>
      <w:r w:rsidR="00C91572">
        <w:rPr>
          <w:rFonts w:cs="Times New Roman"/>
          <w:sz w:val="20"/>
          <w:szCs w:val="20"/>
        </w:rPr>
        <w:t>JSC</w:t>
      </w:r>
      <w:r w:rsidRPr="00922DE1">
        <w:rPr>
          <w:rFonts w:cs="Times New Roman"/>
          <w:sz w:val="20"/>
          <w:szCs w:val="20"/>
        </w:rPr>
        <w:t xml:space="preserve"> UIC in the original Allami Takarekpenztar as a criminal (see above) illegal (see below) form of a pseudo financial entity (actually an organization for theft and banditry similar to BNB </w:t>
      </w:r>
      <w:r w:rsidR="00C91572">
        <w:rPr>
          <w:rFonts w:cs="Times New Roman"/>
          <w:sz w:val="20"/>
          <w:szCs w:val="20"/>
        </w:rPr>
        <w:t>JSC</w:t>
      </w:r>
      <w:r w:rsidRPr="00922DE1">
        <w:rPr>
          <w:rFonts w:cs="Times New Roman"/>
          <w:sz w:val="20"/>
          <w:szCs w:val="20"/>
        </w:rPr>
        <w:t xml:space="preserve">) the debt - to be fixed under the Law of Unilateral Satisfaction X 10 so the 10,000,000 owed by DSK </w:t>
      </w:r>
      <w:r w:rsidR="00C91572">
        <w:rPr>
          <w:rFonts w:cs="Times New Roman"/>
          <w:sz w:val="20"/>
          <w:szCs w:val="20"/>
        </w:rPr>
        <w:t>JSC</w:t>
      </w:r>
      <w:r w:rsidRPr="00922DE1">
        <w:rPr>
          <w:rFonts w:cs="Times New Roman"/>
          <w:sz w:val="20"/>
          <w:szCs w:val="20"/>
        </w:rPr>
        <w:t xml:space="preserve"> jointly with BNB </w:t>
      </w:r>
      <w:r w:rsidR="00C91572">
        <w:rPr>
          <w:rFonts w:cs="Times New Roman"/>
          <w:sz w:val="20"/>
          <w:szCs w:val="20"/>
        </w:rPr>
        <w:t>JSC</w:t>
      </w:r>
      <w:r w:rsidRPr="00922DE1">
        <w:rPr>
          <w:rFonts w:cs="Times New Roman"/>
          <w:sz w:val="20"/>
          <w:szCs w:val="20"/>
        </w:rPr>
        <w:t xml:space="preserve"> assets to Sovereign, on 01/24/2025 are in the amount of 100,000,000 (100 MILLION) without explanations, without remarks, without alternative except what has already been shown! </w:t>
      </w:r>
      <w:r w:rsidRPr="00501443">
        <w:rPr>
          <w:rFonts w:cs="Times New Roman"/>
          <w:b/>
          <w:sz w:val="20"/>
          <w:szCs w:val="20"/>
        </w:rPr>
        <w:t xml:space="preserve">BNB </w:t>
      </w:r>
      <w:r w:rsidR="00C91572">
        <w:rPr>
          <w:rFonts w:cs="Times New Roman"/>
          <w:sz w:val="20"/>
          <w:szCs w:val="20"/>
        </w:rPr>
        <w:t>JSC</w:t>
      </w:r>
      <w:r w:rsidRPr="00922DE1">
        <w:rPr>
          <w:rFonts w:cs="Times New Roman"/>
          <w:sz w:val="20"/>
          <w:szCs w:val="20"/>
        </w:rPr>
        <w:t>, as the initiator and accomplice in the process, assumes the mirror burden in the amount of 100,000,000 (100 MILLION</w:t>
      </w:r>
      <w:r w:rsidR="00C91572">
        <w:rPr>
          <w:rFonts w:cs="Times New Roman"/>
          <w:sz w:val="20"/>
          <w:szCs w:val="20"/>
        </w:rPr>
        <w:t xml:space="preserve"> BGL</w:t>
      </w:r>
      <w:r w:rsidRPr="00922DE1">
        <w:rPr>
          <w:rFonts w:cs="Times New Roman"/>
          <w:sz w:val="20"/>
          <w:szCs w:val="20"/>
        </w:rPr>
        <w:t>) without explanations, without remarks, without any alternative except what has already been shown!</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The recommendation to the illegal Bulgarian authorities in the person of the security services is to trace the connection from Greece to "Bulgaria" of the cartel (called DSK </w:t>
      </w:r>
      <w:r w:rsidR="00C91572">
        <w:rPr>
          <w:rFonts w:cs="Times New Roman"/>
          <w:sz w:val="20"/>
          <w:szCs w:val="20"/>
        </w:rPr>
        <w:t>JSC</w:t>
      </w:r>
      <w:r w:rsidRPr="00922DE1">
        <w:rPr>
          <w:rFonts w:cs="Times New Roman"/>
          <w:sz w:val="20"/>
          <w:szCs w:val="20"/>
        </w:rPr>
        <w:t xml:space="preserve">) to a brigade in Varna (Preslav Str. N69) with proxy Alexandrina Sofronieva, which the brigade sends to a fictitious address Sofia Blvd. "Skobelev" N48 a letter with psychological trauma of personal injury, verbal statement with slander, insult and damage to honor and dignity, which served to send a Report of Claim against the Illegal, Illegitimate and Unlawful "authorities" after the Application sent on 18-21.10.2024 to the UN in Geneva and the International Court of Natural Law </w:t>
      </w:r>
      <w:r w:rsidRPr="00922DE1">
        <w:rPr>
          <w:rFonts w:cs="Times New Roman"/>
          <w:sz w:val="20"/>
          <w:szCs w:val="20"/>
        </w:rPr>
        <w:lastRenderedPageBreak/>
        <w:t>for the new, Fourth Bulgarian State / extremely disadvantageous for the judges in Europe, because it is clear that without external consent, banditry in "Bulgaria" is not possible!</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This time the Claim is material in assets and tangible in the value system built in human society!</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The so-called "agent" of the so-called "bank" DSK </w:t>
      </w:r>
      <w:r w:rsidR="00C91572">
        <w:rPr>
          <w:rFonts w:cs="Times New Roman"/>
          <w:sz w:val="20"/>
          <w:szCs w:val="20"/>
        </w:rPr>
        <w:t>JSC</w:t>
      </w:r>
      <w:r w:rsidRPr="00922DE1">
        <w:rPr>
          <w:rFonts w:cs="Times New Roman"/>
          <w:sz w:val="20"/>
          <w:szCs w:val="20"/>
        </w:rPr>
        <w:t>, Alexandrina Sofronieva, is without a legitimate, legal and lawful power of attorney and has no legal basis after 1992.07.13 without the available authority of the court registrar, to possess the full power of a missing power except through the suggestion of this!</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Neither DSK </w:t>
      </w:r>
      <w:r w:rsidR="00C91572">
        <w:rPr>
          <w:rFonts w:cs="Times New Roman"/>
          <w:sz w:val="20"/>
          <w:szCs w:val="20"/>
        </w:rPr>
        <w:t>JSC</w:t>
      </w:r>
      <w:r w:rsidRPr="00922DE1">
        <w:rPr>
          <w:rFonts w:cs="Times New Roman"/>
          <w:sz w:val="20"/>
          <w:szCs w:val="20"/>
        </w:rPr>
        <w:t xml:space="preserve"> is a legal form of a Legal Entity, </w:t>
      </w:r>
      <w:r w:rsidRPr="00501443">
        <w:rPr>
          <w:rFonts w:cs="Times New Roman"/>
          <w:b/>
          <w:sz w:val="20"/>
          <w:szCs w:val="20"/>
        </w:rPr>
        <w:t xml:space="preserve">nor </w:t>
      </w:r>
      <w:r w:rsidRPr="00922DE1">
        <w:rPr>
          <w:rFonts w:cs="Times New Roman"/>
          <w:sz w:val="20"/>
          <w:szCs w:val="20"/>
        </w:rPr>
        <w:t xml:space="preserve">is Aleksadrina an expression, apart from criminal complicity, of the international (see) banking cartel, already explained, not only for UBB and BRIB </w:t>
      </w:r>
      <w:proofErr w:type="gramStart"/>
      <w:r w:rsidRPr="00922DE1">
        <w:rPr>
          <w:rFonts w:cs="Times New Roman"/>
          <w:sz w:val="20"/>
          <w:szCs w:val="20"/>
        </w:rPr>
        <w:t>The</w:t>
      </w:r>
      <w:proofErr w:type="gramEnd"/>
      <w:r w:rsidRPr="00922DE1">
        <w:rPr>
          <w:rFonts w:cs="Times New Roman"/>
          <w:sz w:val="20"/>
          <w:szCs w:val="20"/>
        </w:rPr>
        <w:t xml:space="preserve"> 2011 Report!</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That is, the person who received this piece of paper for internal abuse via the freight forwarder Speedy from Greece can use it no more than the actual environment in a symbiosis of scammers with Bulgarian names!</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Probably, we are not talking about international terrorism by swindlers in collaboration with their "proxies" in the missing state after 1992!</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DSK </w:t>
      </w:r>
      <w:r w:rsidR="00C91572">
        <w:rPr>
          <w:rFonts w:cs="Times New Roman"/>
          <w:sz w:val="20"/>
          <w:szCs w:val="20"/>
        </w:rPr>
        <w:t>JSC</w:t>
      </w:r>
      <w:r w:rsidRPr="00922DE1">
        <w:rPr>
          <w:rFonts w:cs="Times New Roman"/>
          <w:sz w:val="20"/>
          <w:szCs w:val="20"/>
        </w:rPr>
        <w:t>, however, goes beyond the boundaries of an internal "dispute" even though there is no legal basis for the emergence of anything with Sovereign, on a territory of the same name!</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Thus, DSK </w:t>
      </w:r>
      <w:r w:rsidR="00C91572">
        <w:rPr>
          <w:rFonts w:cs="Times New Roman"/>
          <w:sz w:val="20"/>
          <w:szCs w:val="20"/>
        </w:rPr>
        <w:t>JSC</w:t>
      </w:r>
      <w:r w:rsidRPr="00922DE1">
        <w:rPr>
          <w:rFonts w:cs="Times New Roman"/>
          <w:sz w:val="20"/>
          <w:szCs w:val="20"/>
        </w:rPr>
        <w:t xml:space="preserve"> shows another face, on an external TABLE like every other "Bulgarian bank" enabled by the Joint Stock Company of BNB </w:t>
      </w:r>
      <w:r w:rsidR="00C91572">
        <w:rPr>
          <w:rFonts w:cs="Times New Roman"/>
          <w:sz w:val="20"/>
          <w:szCs w:val="20"/>
        </w:rPr>
        <w:t>JSC</w:t>
      </w:r>
      <w:r w:rsidRPr="00922DE1">
        <w:rPr>
          <w:rFonts w:cs="Times New Roman"/>
          <w:sz w:val="20"/>
          <w:szCs w:val="20"/>
        </w:rPr>
        <w:t xml:space="preserve"> in the history of "Bulgaria" against Bulgaria until the arrival of SOVEREIGN in 2024 on October 18, after 1879 the so-called "Bulgarian National Bank" was born in connection with the occupation fund and to facilitate the commission of thefts!</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BNB </w:t>
      </w:r>
      <w:r w:rsidRPr="00922DE1">
        <w:rPr>
          <w:rFonts w:cs="Times New Roman"/>
          <w:b/>
          <w:sz w:val="20"/>
          <w:szCs w:val="20"/>
        </w:rPr>
        <w:t xml:space="preserve">TABLE </w:t>
      </w:r>
      <w:r w:rsidRPr="00922DE1">
        <w:rPr>
          <w:rFonts w:cs="Times New Roman"/>
          <w:sz w:val="20"/>
          <w:szCs w:val="20"/>
        </w:rPr>
        <w:t>shows its character all the time.</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HUNGARIAN BANK IN THE RUSSIAN CAPITAL ON THE BALKAN PENINSULA</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A Hungarian bank in the Russian and Soviet capital Sofia, called "state savings bank" A joint-stock company instead of - state savings bank / for the victim of the Bulgarian consumer DSK is more understandable.</w:t>
      </w: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 </w:t>
      </w: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Ownership: OTP BANK NRT | HUNGARY 99.92% - shareholder.</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DSK BANK | </w:t>
      </w:r>
      <w:r w:rsidR="00C91572">
        <w:rPr>
          <w:rFonts w:cs="Times New Roman"/>
          <w:sz w:val="20"/>
          <w:szCs w:val="20"/>
        </w:rPr>
        <w:t>JSC</w:t>
      </w:r>
      <w:r w:rsidRPr="00922DE1">
        <w:rPr>
          <w:rFonts w:cs="Times New Roman"/>
          <w:sz w:val="20"/>
          <w:szCs w:val="20"/>
        </w:rPr>
        <w:t xml:space="preserve"> UIC, city: 121830616, Sofia founded: 26.01.1999 VAT registration: YES - from 30.06.1996 Address: Sofia region (capital), Sofia 1036, Oborishte district, 19 Moskovska Str. NID 2008: 6419 - Other monetary intermediation.</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Management and ownership Represented by:</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TAMAŞ HAK - KOVAŞ - CHIEF EXECUTIVE DIRECTOR | HUNGARY - board of directors.</w:t>
      </w: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TAMAŞ HAK - KOVAŞ | HUNGARY - representative.</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LÁSLO WOLF | HUNGARY - Supervisory Board LÁSLO BENCHIK | HUNGARY - Supervisory Board</w:t>
      </w: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ANTONI RADEV | HUNGARY - Supervisory Board</w:t>
      </w: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ZHUZHANA BERECZKI | HUNGARY - Supervisory Board TAMAŞ BERNÁT | HUNGARY - Supervisory Board EDINA BERLINGER | HUNGARY - Supervisory Board.</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IMPOSED PERSONS</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BOYAN FILIPOV STEFOV - EXECUTIVE DIRECTOR - Management Board SLAVEYKO LYUBOMIROV SLAVEYKOV - EXECUTIVE DIRECTOR - Management Board DOROTEYA NIKOLOVA - Management Board</w:t>
      </w: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DIMITAR IVANOV DILOV - EXECUTIVE DIRECTOR - management board MIKHAIL RUMENOV KOMITSKI - EXECUTIVE DIRECTOR - management board TSVETOSLAV NAIDENOV DIMOV - EXECUTIVE DIRECTOR - management board SLAVEYKO LYUBOMIROV SLAVEYKOV - EXECUTIVE DIRECTOR - representative BOYAN </w:t>
      </w:r>
      <w:r w:rsidRPr="00922DE1">
        <w:rPr>
          <w:rFonts w:cs="Times New Roman"/>
          <w:sz w:val="20"/>
          <w:szCs w:val="20"/>
        </w:rPr>
        <w:lastRenderedPageBreak/>
        <w:t>FILIPOV STEFOV - EXECUTIVE DIRECTOR - representative DOROTEYA NIKOLAEVA NIKOLOVA - representative DIMITAR IVANOV DILOV - EXECUTIVE DIRECTOR - representative MIKHAIL RUMENOV KOMITSKI - EXECUTIVE DIRECTOR - representative TSVETOSLAV NAIDENOV DIMOV - EXECUTIVE DIRECTOR - representative.</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Ownership:</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OTP BANK NRT | HUNGARY 99.92% - shareholder MUNICIPALITY OF BURGAS 0.02% - shareholder</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Beneficial owners:</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OTP BANK NRT | HUNGARY - Legal entity or other legal entity through which control is directly exercised LÁSLO BENCHIK | HUNGARY - Representatives of a legal entity or other legal entity through which control is directly exercised LÁSLO WOLF | HUNGARY - Representatives of a legal entity or other legal entity through which control is directly exercised.</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Briefly about DSK BANK</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DSK BANK </w:t>
      </w:r>
      <w:r w:rsidR="00C91572">
        <w:rPr>
          <w:rFonts w:cs="Times New Roman"/>
          <w:sz w:val="20"/>
          <w:szCs w:val="20"/>
        </w:rPr>
        <w:t>JSC</w:t>
      </w:r>
      <w:r w:rsidRPr="00922DE1">
        <w:rPr>
          <w:rFonts w:cs="Times New Roman"/>
          <w:sz w:val="20"/>
          <w:szCs w:val="20"/>
        </w:rPr>
        <w:t xml:space="preserve"> (DSK Bank), with UIC 121830616, was founded on 26.01.1999 and is affiliated with 11 other legal entities.</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Currently, the company has "active" status and capital of 1,328,659,920 leva.</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Partnerships. Subsidiaries - 5 (in which DSK BANK has over 50% participation)</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proofErr w:type="gramStart"/>
      <w:r w:rsidRPr="00922DE1">
        <w:rPr>
          <w:rFonts w:cs="Times New Roman"/>
          <w:sz w:val="20"/>
          <w:szCs w:val="20"/>
        </w:rPr>
        <w:t xml:space="preserve">1100% DSK DOM | EAD | Sofia 2100% DSK VENTURES | EAD | Sofia 3100% OTP LEASING | EOOD | Sofia 499.85% PENSION INSURANCE COMPANY DSK - RODINA | </w:t>
      </w:r>
      <w:r w:rsidR="00C91572">
        <w:rPr>
          <w:rFonts w:cs="Times New Roman"/>
          <w:sz w:val="20"/>
          <w:szCs w:val="20"/>
        </w:rPr>
        <w:t>JSC</w:t>
      </w:r>
      <w:r w:rsidRPr="00922DE1">
        <w:rPr>
          <w:rFonts w:cs="Times New Roman"/>
          <w:sz w:val="20"/>
          <w:szCs w:val="20"/>
        </w:rPr>
        <w:t xml:space="preserve"> | Sofia 552% REGIONAL FUND FOR URBAN DEVELOPMENT | </w:t>
      </w:r>
      <w:r w:rsidR="00C91572">
        <w:rPr>
          <w:rFonts w:cs="Times New Roman"/>
          <w:sz w:val="20"/>
          <w:szCs w:val="20"/>
        </w:rPr>
        <w:t>JSC</w:t>
      </w:r>
      <w:r w:rsidRPr="00922DE1">
        <w:rPr>
          <w:rFonts w:cs="Times New Roman"/>
          <w:sz w:val="20"/>
          <w:szCs w:val="20"/>
        </w:rPr>
        <w:t xml:space="preserve"> | Sofia DSK BANK | </w:t>
      </w:r>
      <w:r w:rsidR="00C91572">
        <w:rPr>
          <w:rFonts w:cs="Times New Roman"/>
          <w:sz w:val="20"/>
          <w:szCs w:val="20"/>
        </w:rPr>
        <w:t>JSC</w:t>
      </w:r>
      <w:r w:rsidRPr="00922DE1">
        <w:rPr>
          <w:rFonts w:cs="Times New Roman"/>
          <w:sz w:val="20"/>
          <w:szCs w:val="20"/>
        </w:rPr>
        <w:t xml:space="preserve"> | Sofia - parent company.</w:t>
      </w:r>
      <w:proofErr w:type="gramEnd"/>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Associated Companies - 5 (in which DSK BANK has less than 50% participation)</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125% DSK ASSET MANAGEMENT | AD | Sofia 225% CASH SERVICES COMPANY | AD | Sofia 311.22% BORIKA | AD | Sofia 45% CENTRAL DEPOSITORY | AD | Sofia 50.17% BURGASKA BORSA | AD | Burgas</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Currently in Partnership with - 56 people</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DSK AD CARTEL IN ASSOCIATION - UBB AD (BRIB-SI), BNB AD, UK BB AD, EUROBANK AD (POSHTENSKA, PARIBAS FR) ETC.</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175% OTP FUND MANAGEMENT LIMITED DSK ASSET MANAGEMENT | AD | Sofia 243.70% MINISTRY OF FINANCE CENTRAL DEPOSITORY | AD | Sofia | active 336.11% BULGARIAN NATIONAL BANK BORICA | AD | Sofia 425% UNITED BULGARIAN BANK AD CASH SERVICES COMPANY | AD | Sofia 525% UNICREDIT BULBANK AD CASH SERVICES COMPANY | AD | Sofia | 625% BULGARIAN NATIONAL BANK CASH SERVICES COMPANY | AD | Sofia | active 724% BALKAN ADVISORS AD REGIONAL URBAN DEVELOPMENT FUND | AD | Sofia 813.84% UNICREDIT BULBANK AD </w:t>
      </w:r>
      <w:r w:rsidRPr="00922DE1">
        <w:rPr>
          <w:rFonts w:hAnsi="Times New Roman" w:cs="Times New Roman"/>
          <w:sz w:val="20"/>
          <w:szCs w:val="20"/>
        </w:rPr>
        <w:t>￼</w:t>
      </w:r>
      <w:r w:rsidRPr="00922DE1">
        <w:rPr>
          <w:rFonts w:hAnsi="Times New Roman" w:cs="Times New Roman"/>
          <w:sz w:val="20"/>
          <w:szCs w:val="20"/>
        </w:rPr>
        <w:t xml:space="preserve"> </w:t>
      </w:r>
      <w:r w:rsidRPr="00922DE1">
        <w:rPr>
          <w:rFonts w:cs="Times New Roman"/>
          <w:sz w:val="20"/>
          <w:szCs w:val="20"/>
        </w:rPr>
        <w:t xml:space="preserve">BORICA | AD | Sofia 912% ELANA INVESTMENT AD REGIONAL FUND FOR URBAN DEVELOPMENT | AD | Sofia 1012% ELANA HOLDING AD REGIONAL FUND FOR URBAN DEVELOPMENT | AD | Sofia 1111.29% UNITED BULGARIAN BANK AD BORICA | AD | Sofia 128.54% EUROBANK BULGARIA AD BORICA | AD | Sofia 135.77% FIRST INVESTMENT BANK AD BORICA | AD | Sofia 145% CENTRAL COOPERATIVE BANK AD CENTRAL DEPOSITARY | AD | Sofia 155% CAPMANN HOLDING AD CENTRAL DEPOSITARY | AD | Sofia 165% RAIFFEISENBANK /BULGARIA/ EAD CENTRAL DEPOSITORY | AD | Sofia 175% UNICREDIT BULBANK AD CENTRAL DEPOSITORY | AD | Sofia 184.51% BULGARIAN STOCK EXCHANGE AD CENTRAL DEPOSITORY | AD | Sofia 194.36% TEXIM BANK AD CENTRAL DEPOSITORY | AD | Sofia 204.17% CENTRAL COOPERATIVE BANK AD BORICA | AD | Sofia 213.80% MUNICIPAL BANK AD BORICA | AD | Sofia 222.20% BORICA AD CENTRAL DEPOSITORY | AD | Sofia | 232.14% CITIBANEK EUROPE AD BULGARIA BRANCH CENTRAL DEPOSITORY | AD | Sofia 242% FIRST FINANCIAL BROKERAGE HOUSE EOOD CENTRAL DEPOSITORY | AD | Sofia 251.13% ALLIANZ BANK BULGARIA AD BORICA | AD | Sofia 261.10% INTERNATIONAL ASSETS BANK AD BORICA | AD | Sofia 271.09% INVESTBANK AD BORICA | AD | Sofia 280.84% PROCREDIT BANK (BULGARIA) EAD BORICA | AD | SofiaP290.50% FINANCIAL HOUSE LOGOS - TM AD CENTRAL DEPOSITORY | AD | Sofia 300.27% TOKUDA BANK </w:t>
      </w:r>
      <w:r w:rsidRPr="00922DE1">
        <w:rPr>
          <w:rFonts w:cs="Times New Roman"/>
          <w:sz w:val="20"/>
          <w:szCs w:val="20"/>
        </w:rPr>
        <w:lastRenderedPageBreak/>
        <w:t>AD BORICA | AD | Sofia 310.24% BNP PARIBAS S.A. - SOFIA BRANCH KCHT BORICA | AD | Sofia 320.20% CITIZEN BANK EUROPE AD BULGARIA BRANCH KCHT BORICA | AD | Sofia 330.17% BULGARIAN DEVELOPMENT BANK AD BORICA | AD | Sofia 340.13% TEXIM BANK AD BORICA | AD | Sofia 350.08% TBI BANK EAD BORICA | AD | Sofia 360.01% TE - DZHE ZIRAAT BANKA - SOFIA BRANCH KCHT BORICA | AD | Sofia 373.73% DYANKO NIKOLOV DYAKOV BURGASKA BORSA | AD | Burgas | 381.27% KRASIMIR KIROV - ELENA KIROVA BURGASKA BORSA | AD | Burgas | 391.27% DIMITAR TODOROV PETROV BURGASKA BORSA | AD | Burgas | 401.27% NIKOLAY IVANOV PANAYOTOV BURGASKA BORSA | AD | Burgas | 410.79% AHTOKOMERS BURGASKA BORSA | AD | Burgas | 420.73% MARIN GOSPODINOV GOCHEV BURGASKA BORSA | AD | Burgas | 430.54% UNICLUB - 33 - MARIN GOCHEV BURGASKA BORSA | AD | Burgas | 440.54% INTERKOMPLEKT - TODOR GADZHUROV BURGASKA BORSA | AD | Burgas | 450.54% HELIOS - PLOVDIV - VASILEV AND S - IE BURGASKA BORSA | AD | Burgas | 460.38% ASSOCIATION OF CHAMBER OF COMMERCE AND INDUSTRY - BURGASKA BORSA | AD | Burgas | 470.36% ANTEX - ANTON STANKOV BURGASKA BORSA | AD | Burgas | 480.33% VENO - HOLDING BURGASKA BORSA | AD | Burgas | 490.33% MIT - 79 - IVAN TAGAVOV BURGASKA BORSA | AD | Burgas | 500.29% STESA BURGASKA BORSA | AD | Burgas | 510.29% METALSERVIZ - GRISHA STEFANOV BURGASKA BORSA | AD | Burgas | 520.29% ENNSER BURGASKA BORSA | AD | Burgas | 530.21% BURGASKI FREE UNIVERSITY BURGASKA BORSA | AD | Burgas | 540.16% AVES BURGASKA BORSA | AD | Burgas | 550.16% BURGAS - AUTOTRANSPORT BURGASKA BORSA | AD | Burgas | 560.06% DISTRICT COOPERATIVE UNION CHERNOMORIE BURGASKA BORSA | AD | Burgas.</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BulMar Publishing Ltd. / END</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Sovereign gives away 125,994,400 "Bulgarian leva" BGL or equivalent in selected currency!</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The conditions for this are shown in the text.</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BEAST Sovereign vs. Illegal Entities draft, prior to submission to Arbitration on Claim in connection with Report / abridged version.</w:t>
      </w: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Fourth Bulgarian State</w:t>
      </w: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Why is it shown?</w:t>
      </w: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Because.</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Sovereign gives away 125,994,400 "Bulgarian leva" BGL or equivalent in selected currency!</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https://archive.org/details/english-rose</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https://archive.org/download/english-rose/55.txt</w:t>
      </w:r>
    </w:p>
    <w:p w:rsidR="005D506A" w:rsidRPr="00922DE1" w:rsidRDefault="005D506A"/>
    <w:sectPr w:rsidR="005D506A" w:rsidRPr="00922DE1" w:rsidSect="00AA0EF6">
      <w:pgSz w:w="11905" w:h="16837"/>
      <w:pgMar w:top="1417" w:right="1440" w:bottom="1417" w:left="1440" w:header="708" w:footer="708" w:gutter="0"/>
      <w:cols w:space="708"/>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08"/>
  <w:hyphenationZone w:val="425"/>
  <w:characterSpacingControl w:val="doNotCompress"/>
  <w:compat/>
  <w:rsids>
    <w:rsidRoot w:val="00E22DD9"/>
    <w:rsid w:val="002B0F34"/>
    <w:rsid w:val="0041604D"/>
    <w:rsid w:val="00427367"/>
    <w:rsid w:val="004F6A9C"/>
    <w:rsid w:val="00501443"/>
    <w:rsid w:val="005D506A"/>
    <w:rsid w:val="00922DE1"/>
    <w:rsid w:val="00BA7672"/>
    <w:rsid w:val="00C91572"/>
    <w:rsid w:val="00E22DD9"/>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06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tents1">
    <w:name w:val="Contents 1"/>
    <w:basedOn w:val="a"/>
    <w:next w:val="a"/>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paragraph" w:customStyle="1" w:styleId="Contents2">
    <w:name w:val="Contents 2"/>
    <w:basedOn w:val="a"/>
    <w:next w:val="a"/>
    <w:uiPriority w:val="99"/>
    <w:rsid w:val="00E22DD9"/>
    <w:pPr>
      <w:autoSpaceDE w:val="0"/>
      <w:autoSpaceDN w:val="0"/>
      <w:adjustRightInd w:val="0"/>
      <w:spacing w:after="0" w:line="240" w:lineRule="auto"/>
      <w:ind w:left="1440" w:hanging="431"/>
    </w:pPr>
    <w:rPr>
      <w:rFonts w:ascii="Times New Roman" w:hAnsi="Times New Roman" w:cs="Times New Roman"/>
      <w:sz w:val="24"/>
      <w:szCs w:val="24"/>
    </w:rPr>
  </w:style>
  <w:style w:type="paragraph" w:customStyle="1" w:styleId="Contents3">
    <w:name w:val="Contents 3"/>
    <w:basedOn w:val="a"/>
    <w:next w:val="a"/>
    <w:uiPriority w:val="99"/>
    <w:rsid w:val="00E22DD9"/>
    <w:pPr>
      <w:autoSpaceDE w:val="0"/>
      <w:autoSpaceDN w:val="0"/>
      <w:adjustRightInd w:val="0"/>
      <w:spacing w:after="0" w:line="240" w:lineRule="auto"/>
      <w:ind w:left="2160" w:hanging="431"/>
    </w:pPr>
    <w:rPr>
      <w:rFonts w:ascii="Times New Roman" w:hAnsi="Times New Roman" w:cs="Times New Roman"/>
      <w:sz w:val="24"/>
      <w:szCs w:val="24"/>
    </w:rPr>
  </w:style>
  <w:style w:type="paragraph" w:customStyle="1" w:styleId="LowerRomanList">
    <w:name w:val="Lower Roman List"/>
    <w:basedOn w:val="a"/>
    <w:uiPriority w:val="99"/>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paragraph" w:customStyle="1" w:styleId="NumberedHeading1">
    <w:name w:val="Numbered Heading 1"/>
    <w:basedOn w:val="Heading1"/>
    <w:next w:val="a"/>
    <w:uiPriority w:val="99"/>
    <w:rsid w:val="00E22DD9"/>
    <w:pPr>
      <w:tabs>
        <w:tab w:val="left" w:pos="431"/>
      </w:tabs>
      <w:spacing w:before="0" w:after="0"/>
    </w:pPr>
    <w:rPr>
      <w:rFonts w:ascii="Times New Roman" w:hAnsi="Times New Roman" w:cs="Times New Roman"/>
      <w:b w:val="0"/>
      <w:bCs w:val="0"/>
      <w:sz w:val="24"/>
      <w:szCs w:val="24"/>
    </w:rPr>
  </w:style>
  <w:style w:type="paragraph" w:customStyle="1" w:styleId="NumberedHeading2">
    <w:name w:val="Numbered Heading 2"/>
    <w:basedOn w:val="Heading2"/>
    <w:next w:val="a"/>
    <w:uiPriority w:val="99"/>
    <w:rsid w:val="00E22DD9"/>
    <w:pPr>
      <w:tabs>
        <w:tab w:val="left" w:pos="431"/>
      </w:tabs>
      <w:spacing w:before="0" w:after="0"/>
    </w:pPr>
    <w:rPr>
      <w:rFonts w:ascii="Times New Roman" w:hAnsi="Times New Roman" w:cs="Times New Roman"/>
      <w:b w:val="0"/>
      <w:bCs w:val="0"/>
      <w:sz w:val="24"/>
      <w:szCs w:val="24"/>
    </w:rPr>
  </w:style>
  <w:style w:type="paragraph" w:customStyle="1" w:styleId="SquareList">
    <w:name w:val="Square List"/>
    <w:uiPriority w:val="99"/>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character" w:customStyle="1" w:styleId="EndnoteText">
    <w:name w:val="Endnote Text"/>
    <w:basedOn w:val="a0"/>
    <w:uiPriority w:val="99"/>
    <w:rsid w:val="00E22DD9"/>
  </w:style>
  <w:style w:type="paragraph" w:customStyle="1" w:styleId="Contents4">
    <w:name w:val="Contents 4"/>
    <w:basedOn w:val="a"/>
    <w:next w:val="a"/>
    <w:uiPriority w:val="99"/>
    <w:rsid w:val="00E22DD9"/>
    <w:pPr>
      <w:autoSpaceDE w:val="0"/>
      <w:autoSpaceDN w:val="0"/>
      <w:adjustRightInd w:val="0"/>
      <w:spacing w:after="0" w:line="240" w:lineRule="auto"/>
      <w:ind w:left="2880" w:hanging="431"/>
    </w:pPr>
    <w:rPr>
      <w:rFonts w:ascii="Times New Roman" w:hAnsi="Times New Roman" w:cs="Times New Roman"/>
      <w:sz w:val="24"/>
      <w:szCs w:val="24"/>
    </w:rPr>
  </w:style>
  <w:style w:type="paragraph" w:customStyle="1" w:styleId="DiamondList">
    <w:name w:val="Diamond List"/>
    <w:uiPriority w:val="99"/>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paragraph" w:customStyle="1" w:styleId="NumberedList">
    <w:name w:val="Numbered List"/>
    <w:uiPriority w:val="99"/>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character" w:customStyle="1" w:styleId="Reference">
    <w:name w:val="Reference"/>
    <w:uiPriority w:val="99"/>
    <w:rsid w:val="00E22DD9"/>
    <w:rPr>
      <w:sz w:val="20"/>
      <w:szCs w:val="20"/>
    </w:rPr>
  </w:style>
  <w:style w:type="paragraph" w:customStyle="1" w:styleId="TriangleList">
    <w:name w:val="Triangle List"/>
    <w:uiPriority w:val="99"/>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paragraph" w:customStyle="1" w:styleId="NumberedHeading3">
    <w:name w:val="Numbered Heading 3"/>
    <w:basedOn w:val="Heading3"/>
    <w:next w:val="a"/>
    <w:uiPriority w:val="99"/>
    <w:rsid w:val="00E22DD9"/>
    <w:pPr>
      <w:tabs>
        <w:tab w:val="left" w:pos="431"/>
      </w:tabs>
      <w:spacing w:before="0" w:after="0"/>
    </w:pPr>
    <w:rPr>
      <w:rFonts w:ascii="Times New Roman" w:hAnsi="Times New Roman" w:cs="Times New Roman"/>
      <w:b w:val="0"/>
      <w:bCs w:val="0"/>
    </w:rPr>
  </w:style>
  <w:style w:type="paragraph" w:customStyle="1" w:styleId="DashedList">
    <w:name w:val="Dashed List"/>
    <w:uiPriority w:val="99"/>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paragraph" w:customStyle="1" w:styleId="UpperRomanList">
    <w:name w:val="Upper Roman List"/>
    <w:basedOn w:val="NumberedList"/>
    <w:uiPriority w:val="99"/>
    <w:rsid w:val="00E22DD9"/>
  </w:style>
  <w:style w:type="paragraph" w:customStyle="1" w:styleId="Heading4">
    <w:name w:val="Heading 4"/>
    <w:basedOn w:val="a"/>
    <w:next w:val="a"/>
    <w:uiPriority w:val="99"/>
    <w:rsid w:val="00E22DD9"/>
    <w:pPr>
      <w:autoSpaceDE w:val="0"/>
      <w:autoSpaceDN w:val="0"/>
      <w:adjustRightInd w:val="0"/>
      <w:spacing w:before="440" w:after="60" w:line="240" w:lineRule="auto"/>
    </w:pPr>
    <w:rPr>
      <w:rFonts w:ascii="Arial" w:hAnsi="Arial" w:cs="Arial"/>
      <w:b/>
      <w:bCs/>
      <w:sz w:val="24"/>
      <w:szCs w:val="24"/>
    </w:rPr>
  </w:style>
  <w:style w:type="paragraph" w:customStyle="1" w:styleId="HeartList">
    <w:name w:val="Heart List"/>
    <w:uiPriority w:val="99"/>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paragraph" w:customStyle="1" w:styleId="BoxList">
    <w:name w:val="Box List"/>
    <w:uiPriority w:val="99"/>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paragraph" w:customStyle="1" w:styleId="UpperCaseList">
    <w:name w:val="Upper Case List"/>
    <w:basedOn w:val="NumberedList"/>
    <w:uiPriority w:val="99"/>
    <w:rsid w:val="00E22DD9"/>
  </w:style>
  <w:style w:type="paragraph" w:customStyle="1" w:styleId="BulletList">
    <w:name w:val="Bullet List"/>
    <w:uiPriority w:val="99"/>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paragraph" w:customStyle="1" w:styleId="HandList">
    <w:name w:val="Hand List"/>
    <w:uiPriority w:val="99"/>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character" w:customStyle="1" w:styleId="FootnoteText">
    <w:name w:val="Footnote Text"/>
    <w:basedOn w:val="a0"/>
    <w:uiPriority w:val="99"/>
    <w:rsid w:val="00E22DD9"/>
    <w:rPr>
      <w:sz w:val="20"/>
      <w:szCs w:val="20"/>
    </w:rPr>
  </w:style>
  <w:style w:type="paragraph" w:customStyle="1" w:styleId="Heading1">
    <w:name w:val="Heading 1"/>
    <w:basedOn w:val="a"/>
    <w:next w:val="a"/>
    <w:uiPriority w:val="99"/>
    <w:rsid w:val="00E22DD9"/>
    <w:pPr>
      <w:autoSpaceDE w:val="0"/>
      <w:autoSpaceDN w:val="0"/>
      <w:adjustRightInd w:val="0"/>
      <w:spacing w:before="440" w:after="60" w:line="240" w:lineRule="auto"/>
    </w:pPr>
    <w:rPr>
      <w:rFonts w:ascii="Arial" w:hAnsi="Arial" w:cs="Arial"/>
      <w:b/>
      <w:bCs/>
      <w:sz w:val="34"/>
      <w:szCs w:val="34"/>
    </w:rPr>
  </w:style>
  <w:style w:type="paragraph" w:customStyle="1" w:styleId="Heading2">
    <w:name w:val="Heading 2"/>
    <w:basedOn w:val="a"/>
    <w:next w:val="a"/>
    <w:uiPriority w:val="99"/>
    <w:rsid w:val="00E22DD9"/>
    <w:pPr>
      <w:autoSpaceDE w:val="0"/>
      <w:autoSpaceDN w:val="0"/>
      <w:adjustRightInd w:val="0"/>
      <w:spacing w:before="440" w:after="60" w:line="240" w:lineRule="auto"/>
    </w:pPr>
    <w:rPr>
      <w:rFonts w:ascii="Arial" w:hAnsi="Arial" w:cs="Arial"/>
      <w:b/>
      <w:bCs/>
      <w:sz w:val="28"/>
      <w:szCs w:val="28"/>
    </w:rPr>
  </w:style>
  <w:style w:type="paragraph" w:customStyle="1" w:styleId="ContentsHeader">
    <w:name w:val="Contents Header"/>
    <w:basedOn w:val="a"/>
    <w:next w:val="a"/>
    <w:uiPriority w:val="99"/>
    <w:rsid w:val="00E22DD9"/>
    <w:pPr>
      <w:autoSpaceDE w:val="0"/>
      <w:autoSpaceDN w:val="0"/>
      <w:adjustRightInd w:val="0"/>
      <w:spacing w:before="240" w:after="120" w:line="240" w:lineRule="auto"/>
      <w:jc w:val="center"/>
    </w:pPr>
    <w:rPr>
      <w:rFonts w:ascii="Arial" w:hAnsi="Arial" w:cs="Arial"/>
      <w:b/>
      <w:bCs/>
      <w:sz w:val="32"/>
      <w:szCs w:val="32"/>
    </w:rPr>
  </w:style>
  <w:style w:type="paragraph" w:customStyle="1" w:styleId="TickList">
    <w:name w:val="Tick List"/>
    <w:uiPriority w:val="99"/>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paragraph" w:customStyle="1" w:styleId="Heading3">
    <w:name w:val="Heading 3"/>
    <w:basedOn w:val="a"/>
    <w:next w:val="a"/>
    <w:uiPriority w:val="99"/>
    <w:rsid w:val="00E22DD9"/>
    <w:pPr>
      <w:autoSpaceDE w:val="0"/>
      <w:autoSpaceDN w:val="0"/>
      <w:adjustRightInd w:val="0"/>
      <w:spacing w:before="440" w:after="60" w:line="240" w:lineRule="auto"/>
    </w:pPr>
    <w:rPr>
      <w:rFonts w:ascii="Arial" w:hAnsi="Arial" w:cs="Arial"/>
      <w:b/>
      <w:bCs/>
      <w:sz w:val="24"/>
      <w:szCs w:val="24"/>
    </w:rPr>
  </w:style>
  <w:style w:type="paragraph" w:customStyle="1" w:styleId="LowerCaseList">
    <w:name w:val="Lower Case List"/>
    <w:basedOn w:val="NumberedList"/>
    <w:uiPriority w:val="99"/>
    <w:rsid w:val="00E22DD9"/>
  </w:style>
  <w:style w:type="paragraph" w:styleId="a3">
    <w:name w:val="Block Text"/>
    <w:basedOn w:val="a"/>
    <w:uiPriority w:val="99"/>
    <w:rsid w:val="00E22DD9"/>
    <w:pPr>
      <w:autoSpaceDE w:val="0"/>
      <w:autoSpaceDN w:val="0"/>
      <w:adjustRightInd w:val="0"/>
      <w:spacing w:after="120" w:line="240" w:lineRule="auto"/>
      <w:ind w:left="1440" w:right="1440"/>
    </w:pPr>
    <w:rPr>
      <w:rFonts w:ascii="Times New Roman" w:hAnsi="Times New Roman" w:cs="Times New Roman"/>
      <w:sz w:val="24"/>
      <w:szCs w:val="24"/>
    </w:rPr>
  </w:style>
  <w:style w:type="paragraph" w:styleId="a4">
    <w:name w:val="Plain Text"/>
    <w:basedOn w:val="a"/>
    <w:link w:val="a5"/>
    <w:uiPriority w:val="99"/>
    <w:rsid w:val="00E22DD9"/>
    <w:pPr>
      <w:autoSpaceDE w:val="0"/>
      <w:autoSpaceDN w:val="0"/>
      <w:adjustRightInd w:val="0"/>
      <w:spacing w:after="0" w:line="240" w:lineRule="auto"/>
    </w:pPr>
    <w:rPr>
      <w:rFonts w:ascii="Courier New" w:hAnsi="Courier New" w:cs="Courier New"/>
      <w:sz w:val="24"/>
      <w:szCs w:val="24"/>
    </w:rPr>
  </w:style>
  <w:style w:type="character" w:customStyle="1" w:styleId="a5">
    <w:name w:val="Обикновен текст Знак"/>
    <w:basedOn w:val="a0"/>
    <w:link w:val="a4"/>
    <w:uiPriority w:val="99"/>
    <w:rsid w:val="00E22DD9"/>
    <w:rPr>
      <w:rFonts w:ascii="Courier New" w:hAnsi="Courier New" w:cs="Courier New"/>
      <w:sz w:val="24"/>
      <w:szCs w:val="24"/>
    </w:rPr>
  </w:style>
  <w:style w:type="paragraph" w:customStyle="1" w:styleId="SectionHeading">
    <w:name w:val="Section Heading"/>
    <w:basedOn w:val="NumberedHeading1"/>
    <w:next w:val="a"/>
    <w:uiPriority w:val="99"/>
    <w:rsid w:val="00E22DD9"/>
    <w:pPr>
      <w:tabs>
        <w:tab w:val="clear" w:pos="431"/>
        <w:tab w:val="left" w:pos="1584"/>
      </w:tabs>
    </w:pPr>
  </w:style>
  <w:style w:type="paragraph" w:customStyle="1" w:styleId="ImpliesList">
    <w:name w:val="Implies List"/>
    <w:uiPriority w:val="99"/>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paragraph" w:customStyle="1" w:styleId="StarList">
    <w:name w:val="Star List"/>
    <w:uiPriority w:val="99"/>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character" w:customStyle="1" w:styleId="Reference1">
    <w:name w:val="Reference1"/>
    <w:uiPriority w:val="99"/>
    <w:rsid w:val="00E22DD9"/>
    <w:rPr>
      <w:sz w:val="20"/>
      <w:szCs w:val="20"/>
    </w:rPr>
  </w:style>
  <w:style w:type="paragraph" w:customStyle="1" w:styleId="ChapterHeading">
    <w:name w:val="Chapter Heading"/>
    <w:basedOn w:val="NumberedHeading1"/>
    <w:next w:val="a"/>
    <w:uiPriority w:val="99"/>
    <w:rsid w:val="00E22DD9"/>
    <w:pPr>
      <w:tabs>
        <w:tab w:val="clear" w:pos="431"/>
        <w:tab w:val="left" w:pos="1584"/>
      </w:tabs>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AEDFF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B709B35-DEB7-4333-A73F-FBA5AC573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4213</Words>
  <Characters>24019</Characters>
  <Application>Microsoft Office Word</Application>
  <DocSecurity>0</DocSecurity>
  <Lines>200</Lines>
  <Paragraphs>56</Paragraphs>
  <ScaleCrop>false</ScaleCrop>
  <Company>ARHEA ORG</Company>
  <LinksUpToDate>false</LinksUpToDate>
  <CharactersWithSpaces>28176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2025-02-09T16:50:00Z</dcterms:created>
  <dcterms:modified xsi:type="dcterms:W3CDTF">2025-02-09T16:50:00Z</dcterms:modified>
</cp:coreProperties>
</file>